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D5550" w14:textId="649E85CC" w:rsidR="000E153E" w:rsidRPr="003B7027" w:rsidRDefault="000E153E" w:rsidP="000E153E">
      <w:pPr>
        <w:shd w:val="clear" w:color="auto" w:fill="FFFFFF"/>
        <w:spacing w:before="100" w:beforeAutospacing="1" w:after="100" w:afterAutospacing="1"/>
        <w:jc w:val="center"/>
        <w:rPr>
          <w:rFonts w:ascii="Calibri" w:eastAsia="Times New Roman" w:hAnsi="Calibri" w:cs="Segoe UI"/>
          <w:b/>
          <w:bCs/>
          <w:color w:val="000000"/>
          <w:u w:val="single"/>
        </w:rPr>
      </w:pPr>
      <w:bookmarkStart w:id="0" w:name="_GoBack"/>
      <w:bookmarkEnd w:id="0"/>
      <w:r w:rsidRPr="003B7027">
        <w:rPr>
          <w:rFonts w:ascii="Calibri" w:eastAsia="Times New Roman" w:hAnsi="Calibri" w:cs="Segoe UI"/>
          <w:b/>
          <w:bCs/>
          <w:color w:val="000000"/>
          <w:u w:val="single"/>
        </w:rPr>
        <w:t>Anesthesia Equipment Supply Lists for COVID+/PUI Patients (updated 4/1/20)</w:t>
      </w:r>
    </w:p>
    <w:p w14:paraId="307FD8F9" w14:textId="77777777" w:rsidR="003B7027" w:rsidRPr="000E153E" w:rsidRDefault="003B7027" w:rsidP="000E153E">
      <w:pPr>
        <w:shd w:val="clear" w:color="auto" w:fill="FFFFFF"/>
        <w:spacing w:before="100" w:beforeAutospacing="1" w:after="100" w:afterAutospacing="1"/>
        <w:jc w:val="center"/>
        <w:rPr>
          <w:rFonts w:ascii="Calibri" w:eastAsia="Times New Roman" w:hAnsi="Calibri" w:cs="Segoe UI"/>
          <w:b/>
          <w:bCs/>
          <w:color w:val="000000"/>
        </w:rPr>
      </w:pPr>
    </w:p>
    <w:p w14:paraId="2F033E8A" w14:textId="767C9E04" w:rsidR="000E153E" w:rsidRDefault="00C847F0" w:rsidP="000E153E">
      <w:pPr>
        <w:shd w:val="clear" w:color="auto" w:fill="FFFFFF"/>
        <w:spacing w:before="100" w:beforeAutospacing="1" w:after="100" w:afterAutospacing="1"/>
        <w:rPr>
          <w:rFonts w:ascii="Calibri" w:eastAsia="Times New Roman" w:hAnsi="Calibri" w:cs="Segoe UI"/>
          <w:b/>
          <w:bCs/>
          <w:color w:val="000000"/>
          <w:u w:val="single"/>
        </w:rPr>
      </w:pPr>
      <w:r w:rsidRPr="00AF4A12">
        <w:rPr>
          <w:rFonts w:ascii="Calibri" w:eastAsia="Times New Roman" w:hAnsi="Calibri" w:cs="Segoe UI"/>
          <w:b/>
          <w:bCs/>
          <w:color w:val="000000"/>
          <w:u w:val="single"/>
        </w:rPr>
        <w:t>Anesthesia Supply Cart:</w:t>
      </w:r>
    </w:p>
    <w:p w14:paraId="25C6EFD9" w14:textId="39398589" w:rsidR="00AF4A12" w:rsidRPr="00AF4A12" w:rsidRDefault="00AF4A12" w:rsidP="000E153E">
      <w:pPr>
        <w:shd w:val="clear" w:color="auto" w:fill="FFFFFF"/>
        <w:spacing w:before="100" w:beforeAutospacing="1" w:after="100" w:afterAutospacing="1"/>
        <w:rPr>
          <w:rFonts w:ascii="Calibri" w:eastAsia="Times New Roman" w:hAnsi="Calibri" w:cs="Segoe UI"/>
          <w:i/>
          <w:iCs/>
          <w:color w:val="000000"/>
        </w:rPr>
      </w:pPr>
      <w:r>
        <w:rPr>
          <w:rFonts w:ascii="Calibri" w:eastAsia="Times New Roman" w:hAnsi="Calibri" w:cs="Segoe UI"/>
          <w:i/>
          <w:iCs/>
          <w:color w:val="000000"/>
        </w:rPr>
        <w:t xml:space="preserve">**Found in OR 1.  It is suggested that the anesthesiologist remove all items that will NOT be needed (ex: inappropriate sized ETT for patient) and place in box in the ante room.  Leave the supply cart in the OR for easy access during the case.  Note that all equipment in the supply cart will be discarded after the case.  </w:t>
      </w:r>
    </w:p>
    <w:p w14:paraId="0B741939" w14:textId="1561A7CC" w:rsidR="000E153E" w:rsidRPr="000E153E" w:rsidRDefault="000E153E" w:rsidP="000E153E">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r>
        <w:t xml:space="preserve">Airway: </w:t>
      </w:r>
    </w:p>
    <w:p w14:paraId="5E6EEE30" w14:textId="035C76CD" w:rsidR="000E153E" w:rsidRPr="000E153E" w:rsidRDefault="000E153E" w:rsidP="000E153E">
      <w:pPr>
        <w:pStyle w:val="ListParagraph"/>
        <w:numPr>
          <w:ilvl w:val="1"/>
          <w:numId w:val="11"/>
        </w:numPr>
        <w:shd w:val="clear" w:color="auto" w:fill="FFFFFF"/>
        <w:spacing w:before="100" w:beforeAutospacing="1" w:after="100" w:afterAutospacing="1"/>
        <w:rPr>
          <w:rFonts w:ascii="Calibri" w:eastAsia="Times New Roman" w:hAnsi="Calibri" w:cs="Segoe UI"/>
          <w:b/>
          <w:bCs/>
          <w:color w:val="000000"/>
        </w:rPr>
      </w:pPr>
      <w:r>
        <w:t xml:space="preserve">Disposable laryngoscope blades (MAC 2/3/4) and handles, cuffed ETTs (all sizes), extra HEPA filters, clamp for ETT, mask strap, bougie, stylets, </w:t>
      </w:r>
      <w:r w:rsidRPr="000E153E">
        <w:rPr>
          <w:rFonts w:ascii="Calibri" w:eastAsia="Times New Roman" w:hAnsi="Calibri" w:cs="Segoe UI"/>
          <w:color w:val="000000"/>
        </w:rPr>
        <w:t>tongue depressors, nasal trumpets (26, 28, 30fr), oral airways (7.0, 8.0), 5% lidocaine ointment, lube, LMA 3/4/5, bite blocks</w:t>
      </w:r>
      <w:r>
        <w:rPr>
          <w:rFonts w:ascii="Calibri" w:eastAsia="Times New Roman" w:hAnsi="Calibri" w:cs="Segoe UI"/>
          <w:color w:val="000000"/>
        </w:rPr>
        <w:t xml:space="preserve">, </w:t>
      </w:r>
      <w:r>
        <w:t>Nasal cannulas, NRBs</w:t>
      </w:r>
    </w:p>
    <w:p w14:paraId="0C458548" w14:textId="77777777" w:rsidR="000E153E" w:rsidRPr="000E153E" w:rsidRDefault="000E153E" w:rsidP="000E153E">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r>
        <w:t xml:space="preserve">HEPA filters (2-3) </w:t>
      </w:r>
    </w:p>
    <w:p w14:paraId="7299959E" w14:textId="77777777" w:rsidR="000E153E" w:rsidRPr="000E153E" w:rsidRDefault="000E153E" w:rsidP="000E153E">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r>
        <w:t>NGT</w:t>
      </w:r>
    </w:p>
    <w:p w14:paraId="34C43561" w14:textId="522473EF" w:rsidR="000E153E" w:rsidRPr="000E153E" w:rsidRDefault="000E153E" w:rsidP="000E153E">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r>
        <w:t>IV kits: 14-22G, start kits, j-loops</w:t>
      </w:r>
    </w:p>
    <w:p w14:paraId="7E04FBD0" w14:textId="77777777" w:rsidR="000E153E" w:rsidRPr="000E153E" w:rsidRDefault="000E153E" w:rsidP="000E153E">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proofErr w:type="spellStart"/>
      <w:r>
        <w:t>Acohol</w:t>
      </w:r>
      <w:proofErr w:type="spellEnd"/>
      <w:r>
        <w:t xml:space="preserve"> Prep Pads</w:t>
      </w:r>
    </w:p>
    <w:p w14:paraId="08481A85" w14:textId="77777777" w:rsidR="000E153E" w:rsidRPr="000E153E" w:rsidRDefault="000E153E" w:rsidP="000E153E">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r>
        <w:t>Needles (18G, filtered)</w:t>
      </w:r>
    </w:p>
    <w:p w14:paraId="0408862B" w14:textId="77777777" w:rsidR="000E153E" w:rsidRPr="000E153E" w:rsidRDefault="000E153E" w:rsidP="000E153E">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r>
        <w:t>Syringes: 60/20/10/5/3/1ml</w:t>
      </w:r>
    </w:p>
    <w:p w14:paraId="43C07130" w14:textId="77777777" w:rsidR="000E153E" w:rsidRPr="000E153E" w:rsidRDefault="000E153E" w:rsidP="000E153E">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r>
        <w:t>IVF (NS/LR 1L x2, NS 100ml)</w:t>
      </w:r>
    </w:p>
    <w:p w14:paraId="54AE3F1F" w14:textId="77777777" w:rsidR="000E153E" w:rsidRPr="000E153E" w:rsidRDefault="000E153E" w:rsidP="000E153E">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r>
        <w:t>IV tubing: primary, secondary, hotline, blood tubing, plum pump tubing, syringe pump tubing</w:t>
      </w:r>
    </w:p>
    <w:p w14:paraId="739C8465" w14:textId="77777777" w:rsidR="000E153E" w:rsidRPr="000E153E" w:rsidRDefault="000E153E" w:rsidP="000E153E">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r>
        <w:t>Tape: 1” paper and 1” silk</w:t>
      </w:r>
    </w:p>
    <w:p w14:paraId="3B66F982" w14:textId="77777777" w:rsidR="000E153E" w:rsidRPr="000E153E" w:rsidRDefault="000E153E" w:rsidP="000E153E">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r>
        <w:t>NS flushes</w:t>
      </w:r>
    </w:p>
    <w:p w14:paraId="0EB80AFD" w14:textId="77777777" w:rsidR="000E153E" w:rsidRPr="000E153E" w:rsidRDefault="000E153E" w:rsidP="000E153E">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r>
        <w:t>Gauze 4x4s</w:t>
      </w:r>
    </w:p>
    <w:p w14:paraId="34D86EB5" w14:textId="77777777" w:rsidR="000E153E" w:rsidRPr="000E153E" w:rsidRDefault="000E153E" w:rsidP="000E153E">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r>
        <w:t>Biohazard bags</w:t>
      </w:r>
    </w:p>
    <w:p w14:paraId="61355BFD" w14:textId="77777777" w:rsidR="000E153E" w:rsidRPr="000E153E" w:rsidRDefault="000E153E" w:rsidP="000E153E">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r>
        <w:t>Extra circuit for anesthesia machine</w:t>
      </w:r>
    </w:p>
    <w:p w14:paraId="39FD73B9" w14:textId="77777777" w:rsidR="000E153E" w:rsidRPr="000E153E" w:rsidRDefault="000E153E" w:rsidP="000E153E">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r>
        <w:t>ETCO2 tubing</w:t>
      </w:r>
    </w:p>
    <w:p w14:paraId="2B25362C" w14:textId="77777777" w:rsidR="000E153E" w:rsidRPr="000E153E" w:rsidRDefault="000E153E" w:rsidP="000E153E">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r>
        <w:t xml:space="preserve">Suction and </w:t>
      </w:r>
      <w:proofErr w:type="spellStart"/>
      <w:r>
        <w:t>Yankauers</w:t>
      </w:r>
      <w:proofErr w:type="spellEnd"/>
    </w:p>
    <w:p w14:paraId="37C11393" w14:textId="77777777" w:rsidR="000E153E" w:rsidRPr="000E153E" w:rsidRDefault="000E153E" w:rsidP="000E153E">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r>
        <w:t>Monitoring supplies: BP cuffs (all sizes, disposable), EKG stickers, pulse ox stickers (x2), temp probe</w:t>
      </w:r>
    </w:p>
    <w:p w14:paraId="3259E227" w14:textId="77777777" w:rsidR="000E153E" w:rsidRPr="000E153E" w:rsidRDefault="000E153E" w:rsidP="000E153E">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r>
        <w:t>Twitch monitor</w:t>
      </w:r>
    </w:p>
    <w:p w14:paraId="2EFED873" w14:textId="77777777" w:rsidR="000E153E" w:rsidRPr="000E153E" w:rsidRDefault="000E153E" w:rsidP="000E153E">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r>
        <w:t>Upper and lower body warmers</w:t>
      </w:r>
    </w:p>
    <w:p w14:paraId="3AF5810D" w14:textId="3917A2D6" w:rsidR="00C847F0" w:rsidRPr="000F2C7D" w:rsidRDefault="000E153E" w:rsidP="00683086">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r>
        <w:t>Sterile gloves, assorted sizes, latex free</w:t>
      </w:r>
    </w:p>
    <w:p w14:paraId="5ACEB878" w14:textId="77777777" w:rsidR="000F2C7D" w:rsidRPr="000F2C7D" w:rsidRDefault="000F2C7D" w:rsidP="000F2C7D">
      <w:pPr>
        <w:pStyle w:val="ListParagraph"/>
        <w:shd w:val="clear" w:color="auto" w:fill="FFFFFF"/>
        <w:spacing w:before="100" w:beforeAutospacing="1" w:after="100" w:afterAutospacing="1"/>
        <w:rPr>
          <w:rFonts w:ascii="Calibri" w:eastAsia="Times New Roman" w:hAnsi="Calibri" w:cs="Segoe UI"/>
          <w:b/>
          <w:bCs/>
          <w:color w:val="000000"/>
        </w:rPr>
      </w:pPr>
    </w:p>
    <w:p w14:paraId="06476EEB" w14:textId="5BDA4728" w:rsidR="000F2C7D" w:rsidRPr="00AF4A12" w:rsidRDefault="000F2C7D" w:rsidP="000F2C7D">
      <w:pPr>
        <w:shd w:val="clear" w:color="auto" w:fill="FFFFFF"/>
        <w:spacing w:before="100" w:beforeAutospacing="1" w:after="100" w:afterAutospacing="1"/>
        <w:rPr>
          <w:rFonts w:ascii="Calibri" w:eastAsia="Times New Roman" w:hAnsi="Calibri" w:cs="Segoe UI"/>
          <w:b/>
          <w:bCs/>
          <w:color w:val="000000"/>
          <w:u w:val="single"/>
        </w:rPr>
      </w:pPr>
      <w:r w:rsidRPr="00AF4A12">
        <w:rPr>
          <w:rFonts w:ascii="Calibri" w:eastAsia="Times New Roman" w:hAnsi="Calibri" w:cs="Segoe UI"/>
          <w:b/>
          <w:bCs/>
          <w:color w:val="000000"/>
          <w:u w:val="single"/>
        </w:rPr>
        <w:t xml:space="preserve">Peds Supply Box:  </w:t>
      </w:r>
    </w:p>
    <w:p w14:paraId="04B1DC0C" w14:textId="6EC4A3C5" w:rsidR="000F2C7D" w:rsidRPr="00AF4A12" w:rsidRDefault="000F2C7D" w:rsidP="00683086">
      <w:pPr>
        <w:shd w:val="clear" w:color="auto" w:fill="FFFFFF"/>
        <w:spacing w:before="100" w:beforeAutospacing="1" w:after="100" w:afterAutospacing="1"/>
        <w:rPr>
          <w:rFonts w:ascii="Calibri" w:eastAsia="Times New Roman" w:hAnsi="Calibri" w:cs="Segoe UI"/>
          <w:i/>
          <w:iCs/>
          <w:color w:val="000000"/>
        </w:rPr>
      </w:pPr>
      <w:r w:rsidRPr="000F2C7D">
        <w:rPr>
          <w:rFonts w:ascii="Calibri" w:eastAsia="Times New Roman" w:hAnsi="Calibri" w:cs="Segoe UI"/>
          <w:i/>
          <w:iCs/>
          <w:color w:val="000000"/>
        </w:rPr>
        <w:t xml:space="preserve">**Found in south side anesthesia work room on counter, with label and supply list.  Very similar to adult supply list, </w:t>
      </w:r>
      <w:r>
        <w:rPr>
          <w:rFonts w:ascii="Calibri" w:eastAsia="Times New Roman" w:hAnsi="Calibri" w:cs="Segoe UI"/>
          <w:i/>
          <w:iCs/>
          <w:color w:val="000000"/>
        </w:rPr>
        <w:t>except with equipment sizes appropriate for pediatric patients.</w:t>
      </w:r>
    </w:p>
    <w:p w14:paraId="38D893DC" w14:textId="77777777" w:rsidR="000F2C7D" w:rsidRDefault="000F2C7D" w:rsidP="00683086">
      <w:pPr>
        <w:shd w:val="clear" w:color="auto" w:fill="FFFFFF"/>
        <w:spacing w:before="100" w:beforeAutospacing="1" w:after="100" w:afterAutospacing="1"/>
        <w:rPr>
          <w:rFonts w:ascii="Calibri" w:eastAsia="Times New Roman" w:hAnsi="Calibri" w:cs="Segoe UI"/>
          <w:b/>
          <w:bCs/>
          <w:color w:val="000000"/>
        </w:rPr>
      </w:pPr>
    </w:p>
    <w:p w14:paraId="6954474E" w14:textId="36536864" w:rsidR="00C847F0" w:rsidRPr="00AF4A12" w:rsidRDefault="00C847F0" w:rsidP="00683086">
      <w:pPr>
        <w:shd w:val="clear" w:color="auto" w:fill="FFFFFF"/>
        <w:spacing w:before="100" w:beforeAutospacing="1" w:after="100" w:afterAutospacing="1"/>
        <w:rPr>
          <w:rFonts w:ascii="Calibri" w:eastAsia="Times New Roman" w:hAnsi="Calibri" w:cs="Segoe UI"/>
          <w:b/>
          <w:bCs/>
          <w:color w:val="000000"/>
          <w:u w:val="single"/>
        </w:rPr>
      </w:pPr>
      <w:r w:rsidRPr="00AF4A12">
        <w:rPr>
          <w:rFonts w:ascii="Calibri" w:eastAsia="Times New Roman" w:hAnsi="Calibri" w:cs="Segoe UI"/>
          <w:b/>
          <w:bCs/>
          <w:color w:val="000000"/>
          <w:u w:val="single"/>
        </w:rPr>
        <w:t>Ante Room between OR 1 and OR 3:</w:t>
      </w:r>
    </w:p>
    <w:p w14:paraId="15DD6E36" w14:textId="77777777" w:rsidR="00C847F0" w:rsidRDefault="00C847F0" w:rsidP="00C847F0">
      <w:pPr>
        <w:pStyle w:val="ListParagraph"/>
        <w:numPr>
          <w:ilvl w:val="0"/>
          <w:numId w:val="5"/>
        </w:numPr>
      </w:pPr>
      <w:r>
        <w:t>Grab bags (large double bagged plastic bags, each labeled and including supply list):</w:t>
      </w:r>
    </w:p>
    <w:p w14:paraId="6AD9CC68" w14:textId="77777777" w:rsidR="00C847F0" w:rsidRDefault="00C847F0" w:rsidP="00C847F0">
      <w:pPr>
        <w:pStyle w:val="ListParagraph"/>
        <w:numPr>
          <w:ilvl w:val="1"/>
          <w:numId w:val="5"/>
        </w:numPr>
      </w:pPr>
      <w:r>
        <w:t>Aline</w:t>
      </w:r>
    </w:p>
    <w:p w14:paraId="408393DD" w14:textId="77777777" w:rsidR="00C847F0" w:rsidRDefault="00C847F0" w:rsidP="00C847F0">
      <w:pPr>
        <w:pStyle w:val="ListParagraph"/>
        <w:numPr>
          <w:ilvl w:val="1"/>
          <w:numId w:val="5"/>
        </w:numPr>
      </w:pPr>
      <w:r>
        <w:t>Central line (TLC)</w:t>
      </w:r>
    </w:p>
    <w:p w14:paraId="12CC5649" w14:textId="77777777" w:rsidR="00C847F0" w:rsidRDefault="00C847F0" w:rsidP="00C847F0">
      <w:pPr>
        <w:pStyle w:val="ListParagraph"/>
        <w:numPr>
          <w:ilvl w:val="1"/>
          <w:numId w:val="5"/>
        </w:numPr>
      </w:pPr>
      <w:r>
        <w:t xml:space="preserve">Spinal </w:t>
      </w:r>
    </w:p>
    <w:p w14:paraId="4416EF8F" w14:textId="77777777" w:rsidR="00C847F0" w:rsidRDefault="00C847F0" w:rsidP="00C847F0">
      <w:pPr>
        <w:pStyle w:val="ListParagraph"/>
        <w:numPr>
          <w:ilvl w:val="1"/>
          <w:numId w:val="5"/>
        </w:numPr>
      </w:pPr>
      <w:r>
        <w:t>Nerve block</w:t>
      </w:r>
    </w:p>
    <w:p w14:paraId="3EF10DE7" w14:textId="77777777" w:rsidR="00C847F0" w:rsidRDefault="00C847F0" w:rsidP="00C847F0">
      <w:pPr>
        <w:pStyle w:val="ListParagraph"/>
        <w:numPr>
          <w:ilvl w:val="1"/>
          <w:numId w:val="5"/>
        </w:numPr>
      </w:pPr>
      <w:r>
        <w:t>ICU transport: clamp, 7.0ETT, stylet, disposable MAC 3/4 blades and handle, HEPA filter, anesthesia consent form, NS flushes</w:t>
      </w:r>
    </w:p>
    <w:p w14:paraId="3F21C025" w14:textId="4DC56F58" w:rsidR="00C847F0" w:rsidRDefault="00C847F0" w:rsidP="00C847F0">
      <w:pPr>
        <w:pStyle w:val="ListParagraph"/>
        <w:numPr>
          <w:ilvl w:val="0"/>
          <w:numId w:val="5"/>
        </w:numPr>
      </w:pPr>
      <w:r>
        <w:t>Drapes (several sizes) or plastic wrap to cover anesthesia machine, pyxis, etc</w:t>
      </w:r>
    </w:p>
    <w:p w14:paraId="0CD5261C" w14:textId="77777777" w:rsidR="00C847F0" w:rsidRDefault="00C847F0" w:rsidP="00C847F0">
      <w:pPr>
        <w:pStyle w:val="ListParagraph"/>
        <w:numPr>
          <w:ilvl w:val="0"/>
          <w:numId w:val="5"/>
        </w:numPr>
      </w:pPr>
      <w:r>
        <w:t xml:space="preserve">PPE </w:t>
      </w:r>
    </w:p>
    <w:p w14:paraId="6823AB67" w14:textId="5401F76B" w:rsidR="00C847F0" w:rsidRDefault="00C847F0" w:rsidP="00C847F0">
      <w:pPr>
        <w:pStyle w:val="ListParagraph"/>
        <w:numPr>
          <w:ilvl w:val="1"/>
          <w:numId w:val="5"/>
        </w:numPr>
      </w:pPr>
      <w:r>
        <w:t>N95 mask, surgical mask with face shield/eye protection, hat, contact gown, double gloves (underneath pair are long-sleeved surgical gloves – have multiple sizes available)</w:t>
      </w:r>
    </w:p>
    <w:p w14:paraId="3856855B" w14:textId="67AD3D1B" w:rsidR="003A52B5" w:rsidRDefault="003A52B5" w:rsidP="00654063">
      <w:pPr>
        <w:rPr>
          <w:rFonts w:ascii="Calibri" w:eastAsia="Times New Roman" w:hAnsi="Calibri" w:cs="Segoe UI"/>
          <w:b/>
          <w:bCs/>
          <w:color w:val="000000"/>
        </w:rPr>
      </w:pPr>
    </w:p>
    <w:p w14:paraId="7C0E1B02" w14:textId="77777777" w:rsidR="000F2C7D" w:rsidRDefault="000F2C7D" w:rsidP="00654063"/>
    <w:p w14:paraId="2868ABE2" w14:textId="77777777" w:rsidR="00D35387" w:rsidRDefault="00D35387" w:rsidP="00654063"/>
    <w:p w14:paraId="345638EF" w14:textId="2C2A7DB1" w:rsidR="00654063" w:rsidRPr="00683086" w:rsidRDefault="000E153E" w:rsidP="00654063">
      <w:pPr>
        <w:rPr>
          <w:b/>
          <w:bCs/>
          <w:u w:val="single"/>
        </w:rPr>
      </w:pPr>
      <w:r>
        <w:rPr>
          <w:b/>
          <w:bCs/>
          <w:u w:val="single"/>
        </w:rPr>
        <w:t xml:space="preserve">Suggestions for </w:t>
      </w:r>
      <w:r w:rsidR="00654063" w:rsidRPr="00683086">
        <w:rPr>
          <w:b/>
          <w:bCs/>
          <w:u w:val="single"/>
        </w:rPr>
        <w:t xml:space="preserve">Anesthesia </w:t>
      </w:r>
      <w:r w:rsidR="00683086">
        <w:rPr>
          <w:b/>
          <w:bCs/>
          <w:u w:val="single"/>
        </w:rPr>
        <w:t>M</w:t>
      </w:r>
      <w:r w:rsidR="00654063" w:rsidRPr="00683086">
        <w:rPr>
          <w:b/>
          <w:bCs/>
          <w:u w:val="single"/>
        </w:rPr>
        <w:t>edication box</w:t>
      </w:r>
      <w:r w:rsidR="00AF6129" w:rsidRPr="00683086">
        <w:rPr>
          <w:b/>
          <w:bCs/>
          <w:u w:val="single"/>
        </w:rPr>
        <w:t xml:space="preserve"> – Main OR</w:t>
      </w:r>
      <w:r w:rsidR="00683086" w:rsidRPr="00683086">
        <w:rPr>
          <w:b/>
          <w:bCs/>
          <w:u w:val="single"/>
        </w:rPr>
        <w:t>:</w:t>
      </w:r>
    </w:p>
    <w:p w14:paraId="2FE8E7C5" w14:textId="77777777" w:rsidR="000F2C7D" w:rsidRDefault="000F2C7D" w:rsidP="000F2C7D"/>
    <w:p w14:paraId="6ECE9CA8" w14:textId="77777777" w:rsidR="000F2C7D" w:rsidRDefault="000F2C7D" w:rsidP="000F2C7D">
      <w:pPr>
        <w:pStyle w:val="ListParagraph"/>
        <w:numPr>
          <w:ilvl w:val="0"/>
          <w:numId w:val="13"/>
        </w:numPr>
      </w:pPr>
      <w:r>
        <w:t>I</w:t>
      </w:r>
      <w:r w:rsidR="00654063">
        <w:t>nduction agents: propofol, etomidate</w:t>
      </w:r>
    </w:p>
    <w:p w14:paraId="05C626BF" w14:textId="77777777" w:rsidR="000F2C7D" w:rsidRDefault="003A52B5" w:rsidP="000F2C7D">
      <w:pPr>
        <w:pStyle w:val="ListParagraph"/>
        <w:numPr>
          <w:ilvl w:val="0"/>
          <w:numId w:val="13"/>
        </w:numPr>
      </w:pPr>
      <w:r>
        <w:t>Volatile agents: sevoflurane, desflurane</w:t>
      </w:r>
    </w:p>
    <w:p w14:paraId="7E44ED17" w14:textId="77777777" w:rsidR="000F2C7D" w:rsidRDefault="00654063" w:rsidP="000F2C7D">
      <w:pPr>
        <w:pStyle w:val="ListParagraph"/>
        <w:numPr>
          <w:ilvl w:val="0"/>
          <w:numId w:val="13"/>
        </w:numPr>
      </w:pPr>
      <w:r>
        <w:t xml:space="preserve">Local </w:t>
      </w:r>
      <w:proofErr w:type="spellStart"/>
      <w:r>
        <w:t>anesthestics</w:t>
      </w:r>
      <w:proofErr w:type="spellEnd"/>
      <w:r>
        <w:t>: lidocaine 2%</w:t>
      </w:r>
    </w:p>
    <w:p w14:paraId="207AC27B" w14:textId="77777777" w:rsidR="000F2C7D" w:rsidRDefault="00654063" w:rsidP="000F2C7D">
      <w:pPr>
        <w:pStyle w:val="ListParagraph"/>
        <w:numPr>
          <w:ilvl w:val="0"/>
          <w:numId w:val="13"/>
        </w:numPr>
      </w:pPr>
      <w:r>
        <w:t>Anticholinergics: atropine, glycopyrrolate</w:t>
      </w:r>
    </w:p>
    <w:p w14:paraId="2827BE87" w14:textId="77777777" w:rsidR="000F2C7D" w:rsidRDefault="00654063" w:rsidP="000F2C7D">
      <w:pPr>
        <w:pStyle w:val="ListParagraph"/>
        <w:numPr>
          <w:ilvl w:val="0"/>
          <w:numId w:val="13"/>
        </w:numPr>
      </w:pPr>
      <w:r>
        <w:t xml:space="preserve">Paralytics/reversal: succinylcholine, rocuronium, neostigmine, </w:t>
      </w:r>
      <w:proofErr w:type="spellStart"/>
      <w:r>
        <w:t>suggamadex</w:t>
      </w:r>
      <w:proofErr w:type="spellEnd"/>
    </w:p>
    <w:p w14:paraId="2777312A" w14:textId="77777777" w:rsidR="000F2C7D" w:rsidRDefault="00654063" w:rsidP="000F2C7D">
      <w:pPr>
        <w:pStyle w:val="ListParagraph"/>
        <w:numPr>
          <w:ilvl w:val="0"/>
          <w:numId w:val="13"/>
        </w:numPr>
      </w:pPr>
      <w:r>
        <w:t>Vasopressors: epinephrine, ephedrine, phenylephrine, vasopressin?</w:t>
      </w:r>
    </w:p>
    <w:p w14:paraId="5FF845DF" w14:textId="77777777" w:rsidR="000F2C7D" w:rsidRDefault="00654063" w:rsidP="000F2C7D">
      <w:pPr>
        <w:pStyle w:val="ListParagraph"/>
        <w:numPr>
          <w:ilvl w:val="0"/>
          <w:numId w:val="13"/>
        </w:numPr>
      </w:pPr>
      <w:r>
        <w:t>BP lowering agents: esmolol, metoprolol, labetalol, hydralazine</w:t>
      </w:r>
    </w:p>
    <w:p w14:paraId="4D25C97D" w14:textId="77777777" w:rsidR="000F2C7D" w:rsidRDefault="00654063" w:rsidP="000F2C7D">
      <w:pPr>
        <w:pStyle w:val="ListParagraph"/>
        <w:numPr>
          <w:ilvl w:val="0"/>
          <w:numId w:val="13"/>
        </w:numPr>
      </w:pPr>
      <w:r>
        <w:t>Antiemetics: ondansetron, scopolamine patch, metoclopramide, haloperidol, promethazine (note: dexamethasone relatively contraindicated in COVID-19)</w:t>
      </w:r>
    </w:p>
    <w:p w14:paraId="58C92025" w14:textId="11859806" w:rsidR="00CE1A60" w:rsidRPr="00D35387" w:rsidRDefault="00654063" w:rsidP="000F2C7D">
      <w:pPr>
        <w:pStyle w:val="ListParagraph"/>
        <w:numPr>
          <w:ilvl w:val="0"/>
          <w:numId w:val="13"/>
        </w:numPr>
      </w:pPr>
      <w:r>
        <w:t>Other: albuterol, sodium bicarb, calcium carbonate (note: ketorolac relatively contraindicated in COVID-19)</w:t>
      </w:r>
    </w:p>
    <w:p w14:paraId="3C059BC4" w14:textId="77777777" w:rsidR="00D35387" w:rsidRDefault="00D35387" w:rsidP="00CE1A60">
      <w:pPr>
        <w:shd w:val="clear" w:color="auto" w:fill="FFFFFF"/>
        <w:spacing w:before="100" w:beforeAutospacing="1" w:after="100" w:afterAutospacing="1"/>
        <w:rPr>
          <w:rFonts w:ascii="Calibri" w:eastAsia="Times New Roman" w:hAnsi="Calibri" w:cs="Segoe UI"/>
          <w:color w:val="000000"/>
        </w:rPr>
      </w:pPr>
    </w:p>
    <w:p w14:paraId="25CCA964" w14:textId="79134A4E" w:rsidR="00C007FA" w:rsidRDefault="00C007FA" w:rsidP="00CE1A60">
      <w:pPr>
        <w:shd w:val="clear" w:color="auto" w:fill="FFFFFF"/>
        <w:spacing w:before="100" w:beforeAutospacing="1" w:after="100" w:afterAutospacing="1"/>
        <w:rPr>
          <w:rFonts w:ascii="Calibri" w:eastAsia="Times New Roman" w:hAnsi="Calibri" w:cs="Segoe UI"/>
          <w:color w:val="000000"/>
        </w:rPr>
      </w:pPr>
    </w:p>
    <w:p w14:paraId="74167D8E" w14:textId="1DDBAE18" w:rsidR="00683086" w:rsidRDefault="00683086" w:rsidP="00CE1A60">
      <w:pPr>
        <w:shd w:val="clear" w:color="auto" w:fill="FFFFFF"/>
        <w:spacing w:before="100" w:beforeAutospacing="1" w:after="100" w:afterAutospacing="1"/>
        <w:rPr>
          <w:rFonts w:ascii="Calibri" w:eastAsia="Times New Roman" w:hAnsi="Calibri" w:cs="Segoe UI"/>
          <w:color w:val="000000"/>
        </w:rPr>
      </w:pPr>
    </w:p>
    <w:p w14:paraId="0FB28BCA" w14:textId="4FA97948" w:rsidR="00683086" w:rsidRDefault="00683086" w:rsidP="00CE1A60">
      <w:pPr>
        <w:shd w:val="clear" w:color="auto" w:fill="FFFFFF"/>
        <w:spacing w:before="100" w:beforeAutospacing="1" w:after="100" w:afterAutospacing="1"/>
        <w:rPr>
          <w:rFonts w:ascii="Calibri" w:eastAsia="Times New Roman" w:hAnsi="Calibri" w:cs="Segoe UI"/>
          <w:color w:val="000000"/>
        </w:rPr>
      </w:pPr>
    </w:p>
    <w:p w14:paraId="339EA223" w14:textId="67BEF087" w:rsidR="00683086" w:rsidRDefault="00683086" w:rsidP="00CE1A60">
      <w:pPr>
        <w:shd w:val="clear" w:color="auto" w:fill="FFFFFF"/>
        <w:spacing w:before="100" w:beforeAutospacing="1" w:after="100" w:afterAutospacing="1"/>
        <w:rPr>
          <w:rFonts w:ascii="Calibri" w:eastAsia="Times New Roman" w:hAnsi="Calibri" w:cs="Segoe UI"/>
          <w:color w:val="000000"/>
        </w:rPr>
      </w:pPr>
    </w:p>
    <w:p w14:paraId="47F1082B" w14:textId="04D33F4D" w:rsidR="00CE1A60" w:rsidRDefault="00CE1A60" w:rsidP="00CE1A60">
      <w:pPr>
        <w:shd w:val="clear" w:color="auto" w:fill="FFFFFF"/>
        <w:spacing w:before="100" w:beforeAutospacing="1" w:after="100" w:afterAutospacing="1"/>
        <w:rPr>
          <w:rFonts w:ascii="Calibri" w:eastAsia="Times New Roman" w:hAnsi="Calibri" w:cs="Segoe UI"/>
          <w:color w:val="000000"/>
        </w:rPr>
      </w:pPr>
    </w:p>
    <w:p w14:paraId="3730331B" w14:textId="47B1C758" w:rsidR="00CE1A60" w:rsidRDefault="00CE1A60" w:rsidP="00CE1A60">
      <w:pPr>
        <w:shd w:val="clear" w:color="auto" w:fill="FFFFFF"/>
        <w:spacing w:before="100" w:beforeAutospacing="1" w:after="100" w:afterAutospacing="1"/>
        <w:rPr>
          <w:rFonts w:ascii="Calibri" w:eastAsia="Times New Roman" w:hAnsi="Calibri" w:cs="Segoe UI"/>
          <w:b/>
          <w:bCs/>
          <w:color w:val="000000"/>
          <w:u w:val="single"/>
        </w:rPr>
      </w:pPr>
      <w:r w:rsidRPr="00683086">
        <w:rPr>
          <w:rFonts w:ascii="Calibri" w:eastAsia="Times New Roman" w:hAnsi="Calibri" w:cs="Segoe UI"/>
          <w:b/>
          <w:bCs/>
          <w:color w:val="000000"/>
          <w:u w:val="single"/>
        </w:rPr>
        <w:lastRenderedPageBreak/>
        <w:t xml:space="preserve">Intubation </w:t>
      </w:r>
      <w:r w:rsidR="00AF4A12">
        <w:rPr>
          <w:rFonts w:ascii="Calibri" w:eastAsia="Times New Roman" w:hAnsi="Calibri" w:cs="Segoe UI"/>
          <w:b/>
          <w:bCs/>
          <w:color w:val="000000"/>
          <w:u w:val="single"/>
        </w:rPr>
        <w:t xml:space="preserve">Box </w:t>
      </w:r>
      <w:r w:rsidR="00177CF4" w:rsidRPr="00683086">
        <w:rPr>
          <w:rFonts w:ascii="Calibri" w:eastAsia="Times New Roman" w:hAnsi="Calibri" w:cs="Segoe UI"/>
          <w:b/>
          <w:bCs/>
          <w:color w:val="000000"/>
          <w:u w:val="single"/>
        </w:rPr>
        <w:t xml:space="preserve">for </w:t>
      </w:r>
      <w:r w:rsidR="00AF4A12">
        <w:rPr>
          <w:rFonts w:ascii="Calibri" w:eastAsia="Times New Roman" w:hAnsi="Calibri" w:cs="Segoe UI"/>
          <w:b/>
          <w:bCs/>
          <w:color w:val="000000"/>
          <w:u w:val="single"/>
        </w:rPr>
        <w:t xml:space="preserve">Emergent Floor Intubations on </w:t>
      </w:r>
      <w:r w:rsidR="00177CF4" w:rsidRPr="00683086">
        <w:rPr>
          <w:rFonts w:ascii="Calibri" w:eastAsia="Times New Roman" w:hAnsi="Calibri" w:cs="Segoe UI"/>
          <w:b/>
          <w:bCs/>
          <w:color w:val="000000"/>
          <w:u w:val="single"/>
        </w:rPr>
        <w:t>L&amp;D:</w:t>
      </w:r>
    </w:p>
    <w:p w14:paraId="534F30D1" w14:textId="0971424F" w:rsidR="00AF4A12" w:rsidRPr="00AF4A12" w:rsidRDefault="00AF4A12" w:rsidP="00CE1A60">
      <w:pPr>
        <w:shd w:val="clear" w:color="auto" w:fill="FFFFFF"/>
        <w:spacing w:before="100" w:beforeAutospacing="1" w:after="100" w:afterAutospacing="1"/>
        <w:rPr>
          <w:rFonts w:ascii="Calibri" w:eastAsia="Times New Roman" w:hAnsi="Calibri" w:cs="Segoe UI"/>
          <w:i/>
          <w:iCs/>
          <w:color w:val="000000"/>
        </w:rPr>
      </w:pPr>
      <w:r>
        <w:rPr>
          <w:rFonts w:ascii="Calibri" w:eastAsia="Times New Roman" w:hAnsi="Calibri" w:cs="Segoe UI"/>
          <w:i/>
          <w:iCs/>
          <w:color w:val="000000"/>
        </w:rPr>
        <w:t>**Found in L&amp;D OR 1, attached to the L&amp;D Anesthesia COVID cart.</w:t>
      </w:r>
    </w:p>
    <w:p w14:paraId="35DEF460" w14:textId="520A76CE" w:rsidR="00B54DA7" w:rsidRDefault="00B54DA7" w:rsidP="00B4347E">
      <w:pPr>
        <w:pStyle w:val="ListParagraph"/>
        <w:numPr>
          <w:ilvl w:val="0"/>
          <w:numId w:val="7"/>
        </w:numPr>
        <w:shd w:val="clear" w:color="auto" w:fill="FFFFFF"/>
        <w:spacing w:before="100" w:beforeAutospacing="1" w:after="100" w:afterAutospacing="1"/>
        <w:rPr>
          <w:rFonts w:ascii="Calibri" w:eastAsia="Times New Roman" w:hAnsi="Calibri" w:cs="Segoe UI"/>
          <w:color w:val="000000"/>
        </w:rPr>
      </w:pPr>
      <w:r>
        <w:rPr>
          <w:rFonts w:ascii="Calibri" w:eastAsia="Times New Roman" w:hAnsi="Calibri" w:cs="Segoe UI"/>
          <w:color w:val="000000"/>
        </w:rPr>
        <w:t xml:space="preserve">PPE: </w:t>
      </w:r>
      <w:r w:rsidR="00AF4A12">
        <w:rPr>
          <w:rFonts w:ascii="Calibri" w:eastAsia="Times New Roman" w:hAnsi="Calibri" w:cs="Segoe UI"/>
          <w:color w:val="000000"/>
        </w:rPr>
        <w:t>N</w:t>
      </w:r>
      <w:r>
        <w:rPr>
          <w:rFonts w:ascii="Calibri" w:eastAsia="Times New Roman" w:hAnsi="Calibri" w:cs="Segoe UI"/>
          <w:color w:val="000000"/>
        </w:rPr>
        <w:t xml:space="preserve">95 </w:t>
      </w:r>
    </w:p>
    <w:p w14:paraId="0FD1028B" w14:textId="13C98ACF" w:rsidR="00B4347E" w:rsidRDefault="00B4347E" w:rsidP="00B4347E">
      <w:pPr>
        <w:pStyle w:val="ListParagraph"/>
        <w:numPr>
          <w:ilvl w:val="0"/>
          <w:numId w:val="7"/>
        </w:numPr>
        <w:shd w:val="clear" w:color="auto" w:fill="FFFFFF"/>
        <w:spacing w:before="100" w:beforeAutospacing="1" w:after="100" w:afterAutospacing="1"/>
        <w:rPr>
          <w:rFonts w:ascii="Calibri" w:eastAsia="Times New Roman" w:hAnsi="Calibri" w:cs="Segoe UI"/>
          <w:color w:val="000000"/>
        </w:rPr>
      </w:pPr>
      <w:r>
        <w:rPr>
          <w:rFonts w:ascii="Calibri" w:eastAsia="Times New Roman" w:hAnsi="Calibri" w:cs="Segoe UI"/>
          <w:color w:val="000000"/>
        </w:rPr>
        <w:t xml:space="preserve">Airway: </w:t>
      </w:r>
    </w:p>
    <w:p w14:paraId="6311DDB6" w14:textId="7E4F62D8" w:rsidR="00B4347E" w:rsidRPr="00B4347E" w:rsidRDefault="00B4347E" w:rsidP="00B4347E">
      <w:pPr>
        <w:pStyle w:val="ListParagraph"/>
        <w:numPr>
          <w:ilvl w:val="1"/>
          <w:numId w:val="7"/>
        </w:numPr>
        <w:shd w:val="clear" w:color="auto" w:fill="FFFFFF"/>
        <w:spacing w:before="100" w:beforeAutospacing="1" w:after="100" w:afterAutospacing="1"/>
        <w:rPr>
          <w:rFonts w:ascii="Calibri" w:eastAsia="Times New Roman" w:hAnsi="Calibri" w:cs="Segoe UI"/>
          <w:color w:val="000000"/>
        </w:rPr>
      </w:pPr>
      <w:r>
        <w:t>Disposable laryngoscope blades (MAC 3/4) and handles, stylets, cuffed ETTs (</w:t>
      </w:r>
      <w:r w:rsidR="00D35387">
        <w:t>6.0/7.0</w:t>
      </w:r>
      <w:r>
        <w:t>), extra HEPA filters, clamp for ETT, bougie, Glidescope MAC 3/4, Glidescope stylets</w:t>
      </w:r>
      <w:r w:rsidR="00B54DA7">
        <w:t xml:space="preserve">, </w:t>
      </w:r>
      <w:r w:rsidR="00B54DA7" w:rsidRPr="00711BD2">
        <w:rPr>
          <w:rFonts w:ascii="Calibri" w:eastAsia="Times New Roman" w:hAnsi="Calibri" w:cs="Segoe UI"/>
          <w:color w:val="000000"/>
        </w:rPr>
        <w:t>tongue depressors, nasal trumpets (26, 28, 30fr), oral airways (7.0, 8.0)</w:t>
      </w:r>
      <w:r w:rsidR="00A367A1">
        <w:rPr>
          <w:rFonts w:ascii="Calibri" w:eastAsia="Times New Roman" w:hAnsi="Calibri" w:cs="Segoe UI"/>
          <w:color w:val="000000"/>
        </w:rPr>
        <w:t>, ETCO2 detector (color changer), PEEP valve</w:t>
      </w:r>
    </w:p>
    <w:p w14:paraId="20E4885A" w14:textId="77777777" w:rsidR="00B4347E" w:rsidRPr="00B4347E" w:rsidRDefault="00B4347E" w:rsidP="00B4347E">
      <w:pPr>
        <w:pStyle w:val="ListParagraph"/>
        <w:numPr>
          <w:ilvl w:val="0"/>
          <w:numId w:val="7"/>
        </w:numPr>
        <w:shd w:val="clear" w:color="auto" w:fill="FFFFFF"/>
        <w:spacing w:before="100" w:beforeAutospacing="1" w:after="100" w:afterAutospacing="1"/>
        <w:rPr>
          <w:rFonts w:ascii="Calibri" w:eastAsia="Times New Roman" w:hAnsi="Calibri" w:cs="Segoe UI"/>
          <w:color w:val="000000"/>
        </w:rPr>
      </w:pPr>
      <w:r>
        <w:t xml:space="preserve">IV kits: </w:t>
      </w:r>
    </w:p>
    <w:p w14:paraId="2DA64DE2" w14:textId="77FF86D5" w:rsidR="00B4347E" w:rsidRPr="00B4347E" w:rsidRDefault="00B4347E" w:rsidP="00B4347E">
      <w:pPr>
        <w:pStyle w:val="ListParagraph"/>
        <w:numPr>
          <w:ilvl w:val="1"/>
          <w:numId w:val="7"/>
        </w:numPr>
        <w:shd w:val="clear" w:color="auto" w:fill="FFFFFF"/>
        <w:spacing w:before="100" w:beforeAutospacing="1" w:after="100" w:afterAutospacing="1"/>
        <w:rPr>
          <w:rFonts w:ascii="Calibri" w:eastAsia="Times New Roman" w:hAnsi="Calibri" w:cs="Segoe UI"/>
          <w:color w:val="000000"/>
        </w:rPr>
      </w:pPr>
      <w:r>
        <w:t>14-22G, start kits, j-loops, alcohol pads</w:t>
      </w:r>
    </w:p>
    <w:p w14:paraId="3AD3CB68" w14:textId="580F701E" w:rsidR="00B4347E" w:rsidRDefault="00B4347E" w:rsidP="00B4347E">
      <w:pPr>
        <w:pStyle w:val="ListParagraph"/>
        <w:numPr>
          <w:ilvl w:val="0"/>
          <w:numId w:val="7"/>
        </w:numPr>
        <w:shd w:val="clear" w:color="auto" w:fill="FFFFFF"/>
        <w:spacing w:before="100" w:beforeAutospacing="1" w:after="100" w:afterAutospacing="1"/>
        <w:rPr>
          <w:rFonts w:ascii="Calibri" w:eastAsia="Times New Roman" w:hAnsi="Calibri" w:cs="Segoe UI"/>
          <w:color w:val="000000"/>
        </w:rPr>
      </w:pPr>
      <w:r>
        <w:rPr>
          <w:rFonts w:ascii="Calibri" w:eastAsia="Times New Roman" w:hAnsi="Calibri" w:cs="Segoe UI"/>
          <w:color w:val="000000"/>
        </w:rPr>
        <w:t>Needles (18G)</w:t>
      </w:r>
    </w:p>
    <w:p w14:paraId="634D206A" w14:textId="6D821C80" w:rsidR="00B4347E" w:rsidRDefault="00B4347E" w:rsidP="00B4347E">
      <w:pPr>
        <w:pStyle w:val="ListParagraph"/>
        <w:numPr>
          <w:ilvl w:val="0"/>
          <w:numId w:val="7"/>
        </w:numPr>
        <w:shd w:val="clear" w:color="auto" w:fill="FFFFFF"/>
        <w:spacing w:before="100" w:beforeAutospacing="1" w:after="100" w:afterAutospacing="1"/>
        <w:rPr>
          <w:rFonts w:ascii="Calibri" w:eastAsia="Times New Roman" w:hAnsi="Calibri" w:cs="Segoe UI"/>
          <w:color w:val="000000"/>
        </w:rPr>
      </w:pPr>
      <w:proofErr w:type="spellStart"/>
      <w:r>
        <w:rPr>
          <w:rFonts w:ascii="Calibri" w:eastAsia="Times New Roman" w:hAnsi="Calibri" w:cs="Segoe UI"/>
          <w:color w:val="000000"/>
        </w:rPr>
        <w:t>Syrines</w:t>
      </w:r>
      <w:proofErr w:type="spellEnd"/>
      <w:r>
        <w:rPr>
          <w:rFonts w:ascii="Calibri" w:eastAsia="Times New Roman" w:hAnsi="Calibri" w:cs="Segoe UI"/>
          <w:color w:val="000000"/>
        </w:rPr>
        <w:t xml:space="preserve"> (20/10/5/3)</w:t>
      </w:r>
    </w:p>
    <w:p w14:paraId="338C5F80" w14:textId="3F96988C" w:rsidR="00B4347E" w:rsidRDefault="00B4347E" w:rsidP="00B4347E">
      <w:pPr>
        <w:pStyle w:val="ListParagraph"/>
        <w:numPr>
          <w:ilvl w:val="0"/>
          <w:numId w:val="7"/>
        </w:numPr>
        <w:shd w:val="clear" w:color="auto" w:fill="FFFFFF"/>
        <w:spacing w:before="100" w:beforeAutospacing="1" w:after="100" w:afterAutospacing="1"/>
        <w:rPr>
          <w:rFonts w:ascii="Calibri" w:eastAsia="Times New Roman" w:hAnsi="Calibri" w:cs="Segoe UI"/>
          <w:color w:val="000000"/>
        </w:rPr>
      </w:pPr>
      <w:r>
        <w:rPr>
          <w:rFonts w:ascii="Calibri" w:eastAsia="Times New Roman" w:hAnsi="Calibri" w:cs="Segoe UI"/>
          <w:color w:val="000000"/>
        </w:rPr>
        <w:t>NS flushes</w:t>
      </w:r>
    </w:p>
    <w:p w14:paraId="0F671AA3" w14:textId="792C7212" w:rsidR="00B4347E" w:rsidRDefault="00B4347E" w:rsidP="00B4347E">
      <w:pPr>
        <w:pStyle w:val="ListParagraph"/>
        <w:numPr>
          <w:ilvl w:val="0"/>
          <w:numId w:val="7"/>
        </w:numPr>
        <w:shd w:val="clear" w:color="auto" w:fill="FFFFFF"/>
        <w:spacing w:before="100" w:beforeAutospacing="1" w:after="100" w:afterAutospacing="1"/>
        <w:rPr>
          <w:rFonts w:ascii="Calibri" w:eastAsia="Times New Roman" w:hAnsi="Calibri" w:cs="Segoe UI"/>
          <w:color w:val="000000"/>
        </w:rPr>
      </w:pPr>
      <w:r>
        <w:rPr>
          <w:rFonts w:ascii="Calibri" w:eastAsia="Times New Roman" w:hAnsi="Calibri" w:cs="Segoe UI"/>
          <w:color w:val="000000"/>
        </w:rPr>
        <w:t>Biohazard bags (for disposal of contaminated equipment)</w:t>
      </w:r>
    </w:p>
    <w:p w14:paraId="6C2AB3FE" w14:textId="2A3EBF9C" w:rsidR="00B4347E" w:rsidRPr="00B4347E" w:rsidRDefault="00B4347E" w:rsidP="00B4347E">
      <w:pPr>
        <w:pStyle w:val="ListParagraph"/>
        <w:numPr>
          <w:ilvl w:val="0"/>
          <w:numId w:val="7"/>
        </w:numPr>
        <w:shd w:val="clear" w:color="auto" w:fill="FFFFFF"/>
        <w:spacing w:before="100" w:beforeAutospacing="1" w:after="100" w:afterAutospacing="1"/>
        <w:rPr>
          <w:rFonts w:ascii="Calibri" w:eastAsia="Times New Roman" w:hAnsi="Calibri" w:cs="Segoe UI"/>
          <w:color w:val="000000"/>
        </w:rPr>
      </w:pPr>
      <w:r>
        <w:t xml:space="preserve">Meds: </w:t>
      </w:r>
    </w:p>
    <w:p w14:paraId="2ED87482" w14:textId="1AA57036" w:rsidR="00B4347E" w:rsidRDefault="00B4347E" w:rsidP="00B4347E">
      <w:pPr>
        <w:pStyle w:val="ListParagraph"/>
        <w:numPr>
          <w:ilvl w:val="1"/>
          <w:numId w:val="5"/>
        </w:numPr>
      </w:pPr>
      <w:r>
        <w:t xml:space="preserve">Propofol, etomidate, succinylcholine, rocuronium, </w:t>
      </w:r>
      <w:r w:rsidR="000A2C58">
        <w:t>atropine, phenylephrine, ephedrine, epinephrine</w:t>
      </w:r>
    </w:p>
    <w:p w14:paraId="4D0BFCD1" w14:textId="37269AE6" w:rsidR="00683086" w:rsidRPr="00AF4A12" w:rsidRDefault="000A2C58" w:rsidP="00CE1A60">
      <w:pPr>
        <w:pStyle w:val="ListParagraph"/>
        <w:numPr>
          <w:ilvl w:val="0"/>
          <w:numId w:val="5"/>
        </w:numPr>
        <w:shd w:val="clear" w:color="auto" w:fill="FFFFFF"/>
        <w:spacing w:before="100" w:beforeAutospacing="1" w:after="100" w:afterAutospacing="1"/>
        <w:rPr>
          <w:rFonts w:ascii="Calibri" w:eastAsia="Times New Roman" w:hAnsi="Calibri" w:cs="Segoe UI"/>
          <w:color w:val="000000"/>
          <w:u w:val="single"/>
        </w:rPr>
      </w:pPr>
      <w:r w:rsidRPr="000A2C58">
        <w:rPr>
          <w:rFonts w:ascii="Calibri" w:eastAsia="Times New Roman" w:hAnsi="Calibri" w:cs="Segoe UI"/>
          <w:color w:val="000000"/>
          <w:u w:val="single"/>
        </w:rPr>
        <w:t>GLIDESCOPE must be obtained separate</w:t>
      </w:r>
      <w:r>
        <w:rPr>
          <w:rFonts w:ascii="Calibri" w:eastAsia="Times New Roman" w:hAnsi="Calibri" w:cs="Segoe UI"/>
          <w:color w:val="000000"/>
          <w:u w:val="single"/>
        </w:rPr>
        <w:t>ly</w:t>
      </w:r>
    </w:p>
    <w:p w14:paraId="0B715CD8" w14:textId="77777777" w:rsidR="00683086" w:rsidRDefault="00683086" w:rsidP="00CE1A60">
      <w:pPr>
        <w:shd w:val="clear" w:color="auto" w:fill="FFFFFF"/>
        <w:spacing w:before="100" w:beforeAutospacing="1" w:after="100" w:afterAutospacing="1"/>
        <w:rPr>
          <w:rFonts w:ascii="Calibri" w:eastAsia="Times New Roman" w:hAnsi="Calibri" w:cs="Segoe UI"/>
          <w:color w:val="000000"/>
        </w:rPr>
      </w:pPr>
    </w:p>
    <w:p w14:paraId="2D34473A" w14:textId="5F11396D" w:rsidR="00A367A1" w:rsidRDefault="00CE1A60" w:rsidP="00D32B3B">
      <w:pPr>
        <w:shd w:val="clear" w:color="auto" w:fill="FFFFFF"/>
        <w:spacing w:before="100" w:beforeAutospacing="1" w:after="100" w:afterAutospacing="1"/>
        <w:rPr>
          <w:rFonts w:ascii="Calibri" w:eastAsia="Times New Roman" w:hAnsi="Calibri" w:cs="Segoe UI"/>
          <w:b/>
          <w:bCs/>
          <w:color w:val="000000"/>
          <w:u w:val="single"/>
        </w:rPr>
      </w:pPr>
      <w:r w:rsidRPr="00683086">
        <w:rPr>
          <w:rFonts w:ascii="Calibri" w:eastAsia="Times New Roman" w:hAnsi="Calibri" w:cs="Segoe UI"/>
          <w:b/>
          <w:bCs/>
          <w:color w:val="000000"/>
          <w:u w:val="single"/>
        </w:rPr>
        <w:t xml:space="preserve">L&amp;D </w:t>
      </w:r>
      <w:r w:rsidR="00AF6129" w:rsidRPr="00683086">
        <w:rPr>
          <w:rFonts w:ascii="Calibri" w:eastAsia="Times New Roman" w:hAnsi="Calibri" w:cs="Segoe UI"/>
          <w:b/>
          <w:bCs/>
          <w:color w:val="000000"/>
          <w:u w:val="single"/>
        </w:rPr>
        <w:t xml:space="preserve">OR </w:t>
      </w:r>
      <w:r w:rsidRPr="00683086">
        <w:rPr>
          <w:rFonts w:ascii="Calibri" w:eastAsia="Times New Roman" w:hAnsi="Calibri" w:cs="Segoe UI"/>
          <w:b/>
          <w:bCs/>
          <w:color w:val="000000"/>
          <w:u w:val="single"/>
        </w:rPr>
        <w:t xml:space="preserve">Supply </w:t>
      </w:r>
      <w:r w:rsidR="000E153E">
        <w:rPr>
          <w:rFonts w:ascii="Calibri" w:eastAsia="Times New Roman" w:hAnsi="Calibri" w:cs="Segoe UI"/>
          <w:b/>
          <w:bCs/>
          <w:color w:val="000000"/>
          <w:u w:val="single"/>
        </w:rPr>
        <w:t>Cart</w:t>
      </w:r>
      <w:r w:rsidRPr="00683086">
        <w:rPr>
          <w:rFonts w:ascii="Calibri" w:eastAsia="Times New Roman" w:hAnsi="Calibri" w:cs="Segoe UI"/>
          <w:b/>
          <w:bCs/>
          <w:color w:val="000000"/>
          <w:u w:val="single"/>
        </w:rPr>
        <w:t>:</w:t>
      </w:r>
      <w:r w:rsidR="0016010F" w:rsidRPr="00683086">
        <w:rPr>
          <w:rFonts w:ascii="Calibri" w:eastAsia="Times New Roman" w:hAnsi="Calibri" w:cs="Segoe UI"/>
          <w:b/>
          <w:bCs/>
          <w:color w:val="000000"/>
          <w:u w:val="single"/>
        </w:rPr>
        <w:t xml:space="preserve"> </w:t>
      </w:r>
    </w:p>
    <w:p w14:paraId="3941CD20" w14:textId="1CA50BCC" w:rsidR="004E7FD0" w:rsidRPr="00AF4A12" w:rsidRDefault="004E7FD0" w:rsidP="004E7FD0">
      <w:pPr>
        <w:shd w:val="clear" w:color="auto" w:fill="FFFFFF"/>
        <w:spacing w:before="100" w:beforeAutospacing="1" w:after="100" w:afterAutospacing="1"/>
        <w:rPr>
          <w:rFonts w:ascii="Calibri" w:eastAsia="Times New Roman" w:hAnsi="Calibri" w:cs="Segoe UI"/>
          <w:i/>
          <w:iCs/>
          <w:color w:val="000000"/>
        </w:rPr>
      </w:pPr>
      <w:r>
        <w:rPr>
          <w:rFonts w:ascii="Calibri" w:eastAsia="Times New Roman" w:hAnsi="Calibri" w:cs="Segoe UI"/>
          <w:i/>
          <w:iCs/>
          <w:color w:val="000000"/>
        </w:rPr>
        <w:t xml:space="preserve">**Found in L&amp;D OR 1.  It is suggested that the anesthesiologist remove all items that will NOT be needed (ex: inappropriate sized ETT for patient) and place in box outside the OR.  Leave the supply cart in the OR for easy access during the case.  Note that all equipment in the supply cart will be discarded after the case.  </w:t>
      </w:r>
    </w:p>
    <w:p w14:paraId="2C671027" w14:textId="77777777" w:rsidR="004E7FD0" w:rsidRPr="000E153E" w:rsidRDefault="004E7FD0" w:rsidP="004E7FD0">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r>
        <w:t xml:space="preserve">Airway: </w:t>
      </w:r>
    </w:p>
    <w:p w14:paraId="08E3859B" w14:textId="77777777" w:rsidR="004E7FD0" w:rsidRPr="000E153E" w:rsidRDefault="004E7FD0" w:rsidP="004E7FD0">
      <w:pPr>
        <w:pStyle w:val="ListParagraph"/>
        <w:numPr>
          <w:ilvl w:val="1"/>
          <w:numId w:val="11"/>
        </w:numPr>
        <w:shd w:val="clear" w:color="auto" w:fill="FFFFFF"/>
        <w:spacing w:before="100" w:beforeAutospacing="1" w:after="100" w:afterAutospacing="1"/>
        <w:rPr>
          <w:rFonts w:ascii="Calibri" w:eastAsia="Times New Roman" w:hAnsi="Calibri" w:cs="Segoe UI"/>
          <w:b/>
          <w:bCs/>
          <w:color w:val="000000"/>
        </w:rPr>
      </w:pPr>
      <w:r>
        <w:t xml:space="preserve">Disposable laryngoscope blades (MAC 2/3/4) and handles, cuffed ETTs (all sizes), extra HEPA filters, clamp for ETT, mask strap, bougie, stylets, </w:t>
      </w:r>
      <w:r w:rsidRPr="000E153E">
        <w:rPr>
          <w:rFonts w:ascii="Calibri" w:eastAsia="Times New Roman" w:hAnsi="Calibri" w:cs="Segoe UI"/>
          <w:color w:val="000000"/>
        </w:rPr>
        <w:t>tongue depressors, nasal trumpets (26, 28, 30fr), oral airways (7.0, 8.0), 5% lidocaine ointment, lube, LMA 3/4/5, bite blocks</w:t>
      </w:r>
      <w:r>
        <w:rPr>
          <w:rFonts w:ascii="Calibri" w:eastAsia="Times New Roman" w:hAnsi="Calibri" w:cs="Segoe UI"/>
          <w:color w:val="000000"/>
        </w:rPr>
        <w:t xml:space="preserve">, </w:t>
      </w:r>
      <w:r>
        <w:t>Nasal cannulas, NRBs</w:t>
      </w:r>
    </w:p>
    <w:p w14:paraId="1B895231" w14:textId="77777777" w:rsidR="004E7FD0" w:rsidRPr="000E153E" w:rsidRDefault="004E7FD0" w:rsidP="004E7FD0">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r>
        <w:t xml:space="preserve">HEPA filters (2-3) </w:t>
      </w:r>
    </w:p>
    <w:p w14:paraId="7E22F531" w14:textId="77777777" w:rsidR="004E7FD0" w:rsidRPr="000E153E" w:rsidRDefault="004E7FD0" w:rsidP="004E7FD0">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r>
        <w:t>NGT</w:t>
      </w:r>
    </w:p>
    <w:p w14:paraId="1E255F60" w14:textId="77777777" w:rsidR="004E7FD0" w:rsidRPr="000E153E" w:rsidRDefault="004E7FD0" w:rsidP="004E7FD0">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r>
        <w:t>IV kits: 14-22G, start kits, j-loops</w:t>
      </w:r>
    </w:p>
    <w:p w14:paraId="1AC8A20C" w14:textId="77777777" w:rsidR="004E7FD0" w:rsidRPr="000E153E" w:rsidRDefault="004E7FD0" w:rsidP="004E7FD0">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proofErr w:type="spellStart"/>
      <w:r>
        <w:t>Acohol</w:t>
      </w:r>
      <w:proofErr w:type="spellEnd"/>
      <w:r>
        <w:t xml:space="preserve"> Prep Pads</w:t>
      </w:r>
    </w:p>
    <w:p w14:paraId="1DFD545E" w14:textId="77777777" w:rsidR="004E7FD0" w:rsidRPr="000E153E" w:rsidRDefault="004E7FD0" w:rsidP="004E7FD0">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r>
        <w:t>Needles (18G, filtered)</w:t>
      </w:r>
    </w:p>
    <w:p w14:paraId="1A9A61DC" w14:textId="77777777" w:rsidR="004E7FD0" w:rsidRPr="000E153E" w:rsidRDefault="004E7FD0" w:rsidP="004E7FD0">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r>
        <w:t>Syringes: 60/20/10/5/3/1ml</w:t>
      </w:r>
    </w:p>
    <w:p w14:paraId="2FA8E1E1" w14:textId="77777777" w:rsidR="004E7FD0" w:rsidRPr="000E153E" w:rsidRDefault="004E7FD0" w:rsidP="004E7FD0">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r>
        <w:t>IVF (NS/LR 1L x2, NS 100ml)</w:t>
      </w:r>
    </w:p>
    <w:p w14:paraId="7CEE4DF9" w14:textId="77777777" w:rsidR="004E7FD0" w:rsidRPr="000E153E" w:rsidRDefault="004E7FD0" w:rsidP="004E7FD0">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r>
        <w:lastRenderedPageBreak/>
        <w:t>IV tubing: primary, secondary, hotline, blood tubing, plum pump tubing, syringe pump tubing</w:t>
      </w:r>
    </w:p>
    <w:p w14:paraId="5D325678" w14:textId="77777777" w:rsidR="004E7FD0" w:rsidRPr="000E153E" w:rsidRDefault="004E7FD0" w:rsidP="004E7FD0">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r>
        <w:t>Tape: 1” paper and 1” silk</w:t>
      </w:r>
    </w:p>
    <w:p w14:paraId="6F2C3419" w14:textId="77777777" w:rsidR="004E7FD0" w:rsidRPr="000E153E" w:rsidRDefault="004E7FD0" w:rsidP="004E7FD0">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r>
        <w:t>NS flushes</w:t>
      </w:r>
    </w:p>
    <w:p w14:paraId="0DD7A29D" w14:textId="77777777" w:rsidR="004E7FD0" w:rsidRPr="000E153E" w:rsidRDefault="004E7FD0" w:rsidP="004E7FD0">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r>
        <w:t>Gauze 4x4s</w:t>
      </w:r>
    </w:p>
    <w:p w14:paraId="24861A82" w14:textId="77777777" w:rsidR="004E7FD0" w:rsidRPr="000E153E" w:rsidRDefault="004E7FD0" w:rsidP="004E7FD0">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r>
        <w:t>Biohazard bags</w:t>
      </w:r>
    </w:p>
    <w:p w14:paraId="47B3ACEA" w14:textId="77777777" w:rsidR="004E7FD0" w:rsidRPr="000E153E" w:rsidRDefault="004E7FD0" w:rsidP="004E7FD0">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r>
        <w:t>Extra circuit for anesthesia machine</w:t>
      </w:r>
    </w:p>
    <w:p w14:paraId="52FD75FB" w14:textId="77777777" w:rsidR="004E7FD0" w:rsidRPr="000E153E" w:rsidRDefault="004E7FD0" w:rsidP="004E7FD0">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r>
        <w:t>ETCO2 tubing</w:t>
      </w:r>
    </w:p>
    <w:p w14:paraId="60A40A61" w14:textId="77777777" w:rsidR="004E7FD0" w:rsidRPr="000E153E" w:rsidRDefault="004E7FD0" w:rsidP="004E7FD0">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r>
        <w:t xml:space="preserve">Suction and </w:t>
      </w:r>
      <w:proofErr w:type="spellStart"/>
      <w:r>
        <w:t>Yankauers</w:t>
      </w:r>
      <w:proofErr w:type="spellEnd"/>
    </w:p>
    <w:p w14:paraId="102F102C" w14:textId="77777777" w:rsidR="004E7FD0" w:rsidRPr="000E153E" w:rsidRDefault="004E7FD0" w:rsidP="004E7FD0">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r>
        <w:t>Monitoring supplies: BP cuffs (all sizes, disposable), EKG stickers, pulse ox stickers (x2), temp probe</w:t>
      </w:r>
    </w:p>
    <w:p w14:paraId="788C0ECB" w14:textId="77777777" w:rsidR="004E7FD0" w:rsidRPr="000E153E" w:rsidRDefault="004E7FD0" w:rsidP="004E7FD0">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r>
        <w:t>Twitch monitor</w:t>
      </w:r>
    </w:p>
    <w:p w14:paraId="30208565" w14:textId="77777777" w:rsidR="004E7FD0" w:rsidRPr="000E153E" w:rsidRDefault="004E7FD0" w:rsidP="004E7FD0">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r>
        <w:t>Upper and lower body warmers</w:t>
      </w:r>
    </w:p>
    <w:p w14:paraId="520452ED" w14:textId="77777777" w:rsidR="004E7FD0" w:rsidRPr="004E7FD0" w:rsidRDefault="004E7FD0" w:rsidP="004E7FD0">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r>
        <w:t>Sterile gloves, assorted sizes, latex free</w:t>
      </w:r>
    </w:p>
    <w:p w14:paraId="10AA38B0" w14:textId="77777777" w:rsidR="004E7FD0" w:rsidRPr="004E7FD0" w:rsidRDefault="00D32B3B" w:rsidP="004E7FD0">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r>
        <w:t>Emergency procedures:</w:t>
      </w:r>
    </w:p>
    <w:p w14:paraId="310BBC00" w14:textId="5BDDD99E" w:rsidR="004E7FD0" w:rsidRPr="004E7FD0" w:rsidRDefault="004E7FD0" w:rsidP="004E7FD0">
      <w:pPr>
        <w:pStyle w:val="ListParagraph"/>
        <w:numPr>
          <w:ilvl w:val="1"/>
          <w:numId w:val="11"/>
        </w:numPr>
        <w:shd w:val="clear" w:color="auto" w:fill="FFFFFF"/>
        <w:spacing w:before="100" w:beforeAutospacing="1" w:after="100" w:afterAutospacing="1"/>
        <w:rPr>
          <w:rFonts w:ascii="Calibri" w:eastAsia="Times New Roman" w:hAnsi="Calibri" w:cs="Segoe UI"/>
          <w:b/>
          <w:bCs/>
          <w:color w:val="000000"/>
        </w:rPr>
      </w:pPr>
      <w:r>
        <w:t xml:space="preserve">Grab bags for </w:t>
      </w:r>
      <w:proofErr w:type="spellStart"/>
      <w:r>
        <w:t>aline</w:t>
      </w:r>
      <w:proofErr w:type="spellEnd"/>
      <w:r>
        <w:t xml:space="preserve"> and central line</w:t>
      </w:r>
    </w:p>
    <w:p w14:paraId="03792740" w14:textId="77777777" w:rsidR="004E7FD0" w:rsidRPr="004E7FD0" w:rsidRDefault="00D32B3B" w:rsidP="004E7FD0">
      <w:pPr>
        <w:pStyle w:val="ListParagraph"/>
        <w:numPr>
          <w:ilvl w:val="0"/>
          <w:numId w:val="11"/>
        </w:numPr>
        <w:shd w:val="clear" w:color="auto" w:fill="FFFFFF"/>
        <w:spacing w:before="100" w:beforeAutospacing="1" w:after="100" w:afterAutospacing="1"/>
        <w:rPr>
          <w:rFonts w:ascii="Calibri" w:eastAsia="Times New Roman" w:hAnsi="Calibri" w:cs="Segoe UI"/>
          <w:b/>
          <w:bCs/>
          <w:color w:val="000000"/>
        </w:rPr>
      </w:pPr>
      <w:r>
        <w:t>Neuraxial anesthesia:</w:t>
      </w:r>
    </w:p>
    <w:p w14:paraId="2BA62A38" w14:textId="6D5C84EB" w:rsidR="00654063" w:rsidRPr="000926E8" w:rsidRDefault="00D32B3B" w:rsidP="00683086">
      <w:pPr>
        <w:pStyle w:val="ListParagraph"/>
        <w:numPr>
          <w:ilvl w:val="1"/>
          <w:numId w:val="11"/>
        </w:numPr>
        <w:shd w:val="clear" w:color="auto" w:fill="FFFFFF"/>
        <w:spacing w:before="100" w:beforeAutospacing="1" w:after="100" w:afterAutospacing="1"/>
        <w:rPr>
          <w:rFonts w:ascii="Calibri" w:eastAsia="Times New Roman" w:hAnsi="Calibri" w:cs="Segoe UI"/>
          <w:b/>
          <w:bCs/>
          <w:color w:val="000000"/>
        </w:rPr>
      </w:pPr>
      <w:r>
        <w:t>Spinal tray, epidural tray, 25g (blue) needles, 27G Whitacre (regular and long), 25G Whitacre (regular and long), CSE kit</w:t>
      </w:r>
    </w:p>
    <w:p w14:paraId="11641F37" w14:textId="77777777" w:rsidR="000926E8" w:rsidRPr="000926E8" w:rsidRDefault="000926E8" w:rsidP="000926E8">
      <w:pPr>
        <w:pStyle w:val="ListParagraph"/>
        <w:shd w:val="clear" w:color="auto" w:fill="FFFFFF"/>
        <w:spacing w:before="100" w:beforeAutospacing="1" w:after="100" w:afterAutospacing="1"/>
        <w:ind w:left="1440"/>
        <w:rPr>
          <w:rFonts w:ascii="Calibri" w:eastAsia="Times New Roman" w:hAnsi="Calibri" w:cs="Segoe UI"/>
          <w:b/>
          <w:bCs/>
          <w:color w:val="000000"/>
        </w:rPr>
      </w:pPr>
    </w:p>
    <w:p w14:paraId="52586033" w14:textId="122DC454" w:rsidR="0016010F" w:rsidRPr="00683086" w:rsidRDefault="000926E8" w:rsidP="0016010F">
      <w:pPr>
        <w:shd w:val="clear" w:color="auto" w:fill="FFFFFF"/>
        <w:spacing w:before="100" w:beforeAutospacing="1" w:after="100" w:afterAutospacing="1"/>
        <w:rPr>
          <w:rFonts w:ascii="Calibri" w:eastAsia="Times New Roman" w:hAnsi="Calibri" w:cs="Segoe UI"/>
          <w:b/>
          <w:bCs/>
          <w:color w:val="000000"/>
          <w:u w:val="single"/>
        </w:rPr>
      </w:pPr>
      <w:r>
        <w:rPr>
          <w:rFonts w:ascii="Calibri" w:eastAsia="Times New Roman" w:hAnsi="Calibri" w:cs="Segoe UI"/>
          <w:b/>
          <w:bCs/>
          <w:color w:val="000000"/>
          <w:u w:val="single"/>
        </w:rPr>
        <w:t xml:space="preserve">Suggestions for </w:t>
      </w:r>
      <w:r w:rsidR="00CE1A60" w:rsidRPr="00683086">
        <w:rPr>
          <w:rFonts w:ascii="Calibri" w:eastAsia="Times New Roman" w:hAnsi="Calibri" w:cs="Segoe UI"/>
          <w:b/>
          <w:bCs/>
          <w:color w:val="000000"/>
          <w:u w:val="single"/>
        </w:rPr>
        <w:t>L&amp;D C-section Med</w:t>
      </w:r>
      <w:r w:rsidR="00AF6129" w:rsidRPr="00683086">
        <w:rPr>
          <w:rFonts w:ascii="Calibri" w:eastAsia="Times New Roman" w:hAnsi="Calibri" w:cs="Segoe UI"/>
          <w:b/>
          <w:bCs/>
          <w:color w:val="000000"/>
          <w:u w:val="single"/>
        </w:rPr>
        <w:t xml:space="preserve">ication </w:t>
      </w:r>
      <w:r w:rsidR="00CE1A60" w:rsidRPr="00683086">
        <w:rPr>
          <w:rFonts w:ascii="Calibri" w:eastAsia="Times New Roman" w:hAnsi="Calibri" w:cs="Segoe UI"/>
          <w:b/>
          <w:bCs/>
          <w:color w:val="000000"/>
          <w:u w:val="single"/>
        </w:rPr>
        <w:t>Box:</w:t>
      </w:r>
      <w:r w:rsidR="00A006EF" w:rsidRPr="00683086">
        <w:rPr>
          <w:rFonts w:ascii="Calibri" w:eastAsia="Times New Roman" w:hAnsi="Calibri" w:cs="Segoe UI"/>
          <w:b/>
          <w:bCs/>
          <w:color w:val="000000"/>
          <w:u w:val="single"/>
        </w:rPr>
        <w:t xml:space="preserve">  </w:t>
      </w:r>
    </w:p>
    <w:p w14:paraId="1F665733" w14:textId="77777777" w:rsidR="000926E8" w:rsidRPr="000926E8" w:rsidRDefault="000926E8" w:rsidP="000926E8">
      <w:pPr>
        <w:pStyle w:val="ListParagraph"/>
        <w:numPr>
          <w:ilvl w:val="0"/>
          <w:numId w:val="15"/>
        </w:numPr>
        <w:shd w:val="clear" w:color="auto" w:fill="FFFFFF"/>
        <w:spacing w:before="100" w:beforeAutospacing="1" w:after="100" w:afterAutospacing="1"/>
        <w:rPr>
          <w:rFonts w:ascii="Calibri" w:eastAsia="Times New Roman" w:hAnsi="Calibri" w:cs="Segoe UI"/>
          <w:color w:val="000000"/>
        </w:rPr>
      </w:pPr>
      <w:r>
        <w:t>I</w:t>
      </w:r>
      <w:r w:rsidR="00A006EF">
        <w:t>nduction agents: propofol, etomidate</w:t>
      </w:r>
    </w:p>
    <w:p w14:paraId="4167F99E" w14:textId="77777777" w:rsidR="000926E8" w:rsidRPr="000926E8" w:rsidRDefault="00A006EF" w:rsidP="000926E8">
      <w:pPr>
        <w:pStyle w:val="ListParagraph"/>
        <w:numPr>
          <w:ilvl w:val="0"/>
          <w:numId w:val="15"/>
        </w:numPr>
        <w:shd w:val="clear" w:color="auto" w:fill="FFFFFF"/>
        <w:spacing w:before="100" w:beforeAutospacing="1" w:after="100" w:afterAutospacing="1"/>
        <w:rPr>
          <w:rFonts w:ascii="Calibri" w:eastAsia="Times New Roman" w:hAnsi="Calibri" w:cs="Segoe UI"/>
          <w:color w:val="000000"/>
        </w:rPr>
      </w:pPr>
      <w:r>
        <w:t xml:space="preserve">Local </w:t>
      </w:r>
      <w:proofErr w:type="spellStart"/>
      <w:r>
        <w:t>anesthestics</w:t>
      </w:r>
      <w:proofErr w:type="spellEnd"/>
      <w:r>
        <w:t>: lidocaine 2% plain</w:t>
      </w:r>
    </w:p>
    <w:p w14:paraId="205983EA" w14:textId="77777777" w:rsidR="000926E8" w:rsidRPr="000926E8" w:rsidRDefault="00A006EF" w:rsidP="000926E8">
      <w:pPr>
        <w:pStyle w:val="ListParagraph"/>
        <w:numPr>
          <w:ilvl w:val="0"/>
          <w:numId w:val="15"/>
        </w:numPr>
        <w:shd w:val="clear" w:color="auto" w:fill="FFFFFF"/>
        <w:spacing w:before="100" w:beforeAutospacing="1" w:after="100" w:afterAutospacing="1"/>
        <w:rPr>
          <w:rFonts w:ascii="Calibri" w:eastAsia="Times New Roman" w:hAnsi="Calibri" w:cs="Segoe UI"/>
          <w:color w:val="000000"/>
        </w:rPr>
      </w:pPr>
      <w:r>
        <w:t>Anticholinergics: atropine, glycopyrrolate</w:t>
      </w:r>
    </w:p>
    <w:p w14:paraId="41B677CC" w14:textId="77777777" w:rsidR="000926E8" w:rsidRPr="000926E8" w:rsidRDefault="00A006EF" w:rsidP="000926E8">
      <w:pPr>
        <w:pStyle w:val="ListParagraph"/>
        <w:numPr>
          <w:ilvl w:val="0"/>
          <w:numId w:val="15"/>
        </w:numPr>
        <w:shd w:val="clear" w:color="auto" w:fill="FFFFFF"/>
        <w:spacing w:before="100" w:beforeAutospacing="1" w:after="100" w:afterAutospacing="1"/>
        <w:rPr>
          <w:rFonts w:ascii="Calibri" w:eastAsia="Times New Roman" w:hAnsi="Calibri" w:cs="Segoe UI"/>
          <w:color w:val="000000"/>
        </w:rPr>
      </w:pPr>
      <w:r>
        <w:t xml:space="preserve">Paralytics/reversal: succinylcholine, rocuronium, neostigmine, </w:t>
      </w:r>
      <w:proofErr w:type="spellStart"/>
      <w:r>
        <w:t>suggamadex</w:t>
      </w:r>
      <w:proofErr w:type="spellEnd"/>
    </w:p>
    <w:p w14:paraId="1E674237" w14:textId="77777777" w:rsidR="000926E8" w:rsidRPr="000926E8" w:rsidRDefault="00A006EF" w:rsidP="000926E8">
      <w:pPr>
        <w:pStyle w:val="ListParagraph"/>
        <w:numPr>
          <w:ilvl w:val="0"/>
          <w:numId w:val="15"/>
        </w:numPr>
        <w:shd w:val="clear" w:color="auto" w:fill="FFFFFF"/>
        <w:spacing w:before="100" w:beforeAutospacing="1" w:after="100" w:afterAutospacing="1"/>
        <w:rPr>
          <w:rFonts w:ascii="Calibri" w:eastAsia="Times New Roman" w:hAnsi="Calibri" w:cs="Segoe UI"/>
          <w:color w:val="000000"/>
        </w:rPr>
      </w:pPr>
      <w:r>
        <w:t>BP lowering agents: esmolol, metoprolol, labetalol, hydralazine</w:t>
      </w:r>
    </w:p>
    <w:p w14:paraId="6DA14EC7" w14:textId="77777777" w:rsidR="000926E8" w:rsidRPr="000926E8" w:rsidRDefault="0016010F" w:rsidP="000926E8">
      <w:pPr>
        <w:pStyle w:val="ListParagraph"/>
        <w:numPr>
          <w:ilvl w:val="0"/>
          <w:numId w:val="15"/>
        </w:numPr>
        <w:shd w:val="clear" w:color="auto" w:fill="FFFFFF"/>
        <w:spacing w:before="100" w:beforeAutospacing="1" w:after="100" w:afterAutospacing="1"/>
        <w:rPr>
          <w:rFonts w:ascii="Calibri" w:eastAsia="Times New Roman" w:hAnsi="Calibri" w:cs="Segoe UI"/>
          <w:color w:val="000000"/>
        </w:rPr>
      </w:pPr>
      <w:r>
        <w:t>Antiemetics: ondansetron, metoclopramide, haloperidol, promethazine (note: dexamethasone relatively contraindicated in COVID-19)</w:t>
      </w:r>
    </w:p>
    <w:p w14:paraId="3EBD5073" w14:textId="77777777" w:rsidR="000926E8" w:rsidRPr="000926E8" w:rsidRDefault="00166121" w:rsidP="000926E8">
      <w:pPr>
        <w:pStyle w:val="ListParagraph"/>
        <w:numPr>
          <w:ilvl w:val="0"/>
          <w:numId w:val="15"/>
        </w:numPr>
        <w:shd w:val="clear" w:color="auto" w:fill="FFFFFF"/>
        <w:spacing w:before="100" w:beforeAutospacing="1" w:after="100" w:afterAutospacing="1"/>
        <w:rPr>
          <w:rFonts w:ascii="Calibri" w:eastAsia="Times New Roman" w:hAnsi="Calibri" w:cs="Segoe UI"/>
          <w:color w:val="000000"/>
        </w:rPr>
      </w:pPr>
      <w:r>
        <w:t>Other: albuterol (note: ketorolac relatively contraindicated in COVID-19)</w:t>
      </w:r>
    </w:p>
    <w:p w14:paraId="5DCF70B6" w14:textId="4787C5D5" w:rsidR="00A006EF" w:rsidRPr="000926E8" w:rsidRDefault="00A006EF" w:rsidP="000926E8">
      <w:pPr>
        <w:pStyle w:val="ListParagraph"/>
        <w:numPr>
          <w:ilvl w:val="0"/>
          <w:numId w:val="15"/>
        </w:numPr>
        <w:shd w:val="clear" w:color="auto" w:fill="FFFFFF"/>
        <w:spacing w:before="100" w:beforeAutospacing="1" w:after="100" w:afterAutospacing="1"/>
        <w:rPr>
          <w:rFonts w:ascii="Calibri" w:eastAsia="Times New Roman" w:hAnsi="Calibri" w:cs="Segoe UI"/>
          <w:color w:val="000000"/>
        </w:rPr>
      </w:pPr>
      <w:r>
        <w:t xml:space="preserve">OB specific: </w:t>
      </w:r>
    </w:p>
    <w:p w14:paraId="66D15ADC" w14:textId="77777777" w:rsidR="00A006EF" w:rsidRPr="0016010F" w:rsidRDefault="00A006EF" w:rsidP="0016010F">
      <w:pPr>
        <w:pStyle w:val="ListParagraph"/>
        <w:numPr>
          <w:ilvl w:val="2"/>
          <w:numId w:val="5"/>
        </w:numPr>
        <w:shd w:val="clear" w:color="auto" w:fill="FFFFFF"/>
        <w:spacing w:before="100" w:beforeAutospacing="1" w:after="100" w:afterAutospacing="1"/>
        <w:rPr>
          <w:rFonts w:ascii="Calibri" w:eastAsia="Times New Roman" w:hAnsi="Calibri" w:cs="Segoe UI"/>
          <w:color w:val="000000"/>
        </w:rPr>
      </w:pPr>
      <w:r>
        <w:t xml:space="preserve">Local anesthetics/adjuncts: sodium bicarb, 2% lidocaine with epi, 0.75% bupivacaine (2ml ampule), 0.5% </w:t>
      </w:r>
      <w:proofErr w:type="spellStart"/>
      <w:r>
        <w:t>bupivicaine</w:t>
      </w:r>
      <w:proofErr w:type="spellEnd"/>
      <w:r>
        <w:t xml:space="preserve">, 3% </w:t>
      </w:r>
      <w:proofErr w:type="spellStart"/>
      <w:r>
        <w:t>chloroprocaine</w:t>
      </w:r>
      <w:proofErr w:type="spellEnd"/>
    </w:p>
    <w:p w14:paraId="03161E2F" w14:textId="6256C5D3" w:rsidR="000A2C58" w:rsidRPr="0016010F" w:rsidRDefault="00A006EF" w:rsidP="00CE1A60">
      <w:pPr>
        <w:pStyle w:val="ListParagraph"/>
        <w:numPr>
          <w:ilvl w:val="2"/>
          <w:numId w:val="5"/>
        </w:numPr>
        <w:shd w:val="clear" w:color="auto" w:fill="FFFFFF"/>
        <w:spacing w:before="100" w:beforeAutospacing="1" w:after="100" w:afterAutospacing="1"/>
        <w:rPr>
          <w:rFonts w:ascii="Calibri" w:eastAsia="Times New Roman" w:hAnsi="Calibri" w:cs="Segoe UI"/>
          <w:color w:val="000000"/>
        </w:rPr>
      </w:pPr>
      <w:r>
        <w:t>Other: Pitocin, nitroglycerin tabs</w:t>
      </w:r>
    </w:p>
    <w:p w14:paraId="04D9FFD5" w14:textId="4B8AC267" w:rsidR="009C3189" w:rsidRDefault="00032889"/>
    <w:p w14:paraId="2FF3A7D3" w14:textId="77777777" w:rsidR="006E6F23" w:rsidRDefault="006E6F23" w:rsidP="00836610">
      <w:pPr>
        <w:pStyle w:val="ListParagraph"/>
      </w:pPr>
    </w:p>
    <w:p w14:paraId="5A7479E7" w14:textId="77777777" w:rsidR="006E6F23" w:rsidRDefault="006E6F23" w:rsidP="006E6F23"/>
    <w:p w14:paraId="43C8AEA5" w14:textId="77777777" w:rsidR="006E6F23" w:rsidRDefault="006E6F23" w:rsidP="006E6F23"/>
    <w:sectPr w:rsidR="006E6F23" w:rsidSect="00CE2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254D"/>
    <w:multiLevelType w:val="hybridMultilevel"/>
    <w:tmpl w:val="D3120A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5702F"/>
    <w:multiLevelType w:val="hybridMultilevel"/>
    <w:tmpl w:val="2C9CD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02BE3"/>
    <w:multiLevelType w:val="hybridMultilevel"/>
    <w:tmpl w:val="BD46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B6EE8"/>
    <w:multiLevelType w:val="hybridMultilevel"/>
    <w:tmpl w:val="03DA29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8178E"/>
    <w:multiLevelType w:val="hybridMultilevel"/>
    <w:tmpl w:val="8C340E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820114"/>
    <w:multiLevelType w:val="hybridMultilevel"/>
    <w:tmpl w:val="38B04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4182D"/>
    <w:multiLevelType w:val="multilevel"/>
    <w:tmpl w:val="3732D1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F2559E"/>
    <w:multiLevelType w:val="hybridMultilevel"/>
    <w:tmpl w:val="8D929F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D265D"/>
    <w:multiLevelType w:val="hybridMultilevel"/>
    <w:tmpl w:val="45D21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B6BB3"/>
    <w:multiLevelType w:val="multilevel"/>
    <w:tmpl w:val="F6E0BA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72499E"/>
    <w:multiLevelType w:val="hybridMultilevel"/>
    <w:tmpl w:val="12C09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D076D"/>
    <w:multiLevelType w:val="hybridMultilevel"/>
    <w:tmpl w:val="4462CB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D991DB6"/>
    <w:multiLevelType w:val="hybridMultilevel"/>
    <w:tmpl w:val="10FA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1B45EC"/>
    <w:multiLevelType w:val="hybridMultilevel"/>
    <w:tmpl w:val="7B362B0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7D9801A2"/>
    <w:multiLevelType w:val="hybridMultilevel"/>
    <w:tmpl w:val="C0368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4"/>
  </w:num>
  <w:num w:numId="5">
    <w:abstractNumId w:val="8"/>
  </w:num>
  <w:num w:numId="6">
    <w:abstractNumId w:val="11"/>
  </w:num>
  <w:num w:numId="7">
    <w:abstractNumId w:val="10"/>
  </w:num>
  <w:num w:numId="8">
    <w:abstractNumId w:val="3"/>
  </w:num>
  <w:num w:numId="9">
    <w:abstractNumId w:val="7"/>
  </w:num>
  <w:num w:numId="10">
    <w:abstractNumId w:val="9"/>
  </w:num>
  <w:num w:numId="11">
    <w:abstractNumId w:val="5"/>
  </w:num>
  <w:num w:numId="12">
    <w:abstractNumId w:val="13"/>
  </w:num>
  <w:num w:numId="13">
    <w:abstractNumId w:val="2"/>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BD2"/>
    <w:rsid w:val="00032889"/>
    <w:rsid w:val="000926E8"/>
    <w:rsid w:val="000A2C58"/>
    <w:rsid w:val="000E153E"/>
    <w:rsid w:val="000F2C7D"/>
    <w:rsid w:val="0013363B"/>
    <w:rsid w:val="0016010F"/>
    <w:rsid w:val="00163889"/>
    <w:rsid w:val="00166121"/>
    <w:rsid w:val="00166F5C"/>
    <w:rsid w:val="00177CF4"/>
    <w:rsid w:val="00202284"/>
    <w:rsid w:val="002D4553"/>
    <w:rsid w:val="00335613"/>
    <w:rsid w:val="003A52B5"/>
    <w:rsid w:val="003B7027"/>
    <w:rsid w:val="00473F08"/>
    <w:rsid w:val="004D3BB7"/>
    <w:rsid w:val="004E7FD0"/>
    <w:rsid w:val="004F35CA"/>
    <w:rsid w:val="00564D28"/>
    <w:rsid w:val="006160AD"/>
    <w:rsid w:val="00626578"/>
    <w:rsid w:val="00642D5B"/>
    <w:rsid w:val="00654063"/>
    <w:rsid w:val="00683086"/>
    <w:rsid w:val="00692224"/>
    <w:rsid w:val="006E6F23"/>
    <w:rsid w:val="006F309F"/>
    <w:rsid w:val="00711BD2"/>
    <w:rsid w:val="0079474C"/>
    <w:rsid w:val="00836610"/>
    <w:rsid w:val="008A2503"/>
    <w:rsid w:val="008C7B21"/>
    <w:rsid w:val="009538A8"/>
    <w:rsid w:val="00994507"/>
    <w:rsid w:val="009D5066"/>
    <w:rsid w:val="00A006EF"/>
    <w:rsid w:val="00A367A1"/>
    <w:rsid w:val="00A718F0"/>
    <w:rsid w:val="00AF4A12"/>
    <w:rsid w:val="00AF6129"/>
    <w:rsid w:val="00B4347E"/>
    <w:rsid w:val="00B4351D"/>
    <w:rsid w:val="00B47A89"/>
    <w:rsid w:val="00B54DA7"/>
    <w:rsid w:val="00BA68B0"/>
    <w:rsid w:val="00BC4217"/>
    <w:rsid w:val="00C007FA"/>
    <w:rsid w:val="00C54393"/>
    <w:rsid w:val="00C758A6"/>
    <w:rsid w:val="00C847F0"/>
    <w:rsid w:val="00CE1A60"/>
    <w:rsid w:val="00CE28FA"/>
    <w:rsid w:val="00D32B3B"/>
    <w:rsid w:val="00D35387"/>
    <w:rsid w:val="00E16852"/>
    <w:rsid w:val="00EF0F2B"/>
    <w:rsid w:val="00F8005D"/>
    <w:rsid w:val="00FC3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5D34"/>
  <w15:chartTrackingRefBased/>
  <w15:docId w15:val="{ABB51638-8E0E-9846-816B-8980C57D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A60"/>
    <w:pPr>
      <w:ind w:left="720"/>
      <w:contextualSpacing/>
    </w:pPr>
  </w:style>
  <w:style w:type="paragraph" w:styleId="BalloonText">
    <w:name w:val="Balloon Text"/>
    <w:basedOn w:val="Normal"/>
    <w:link w:val="BalloonTextChar"/>
    <w:uiPriority w:val="99"/>
    <w:semiHidden/>
    <w:unhideWhenUsed/>
    <w:rsid w:val="00166F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6F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385427">
      <w:bodyDiv w:val="1"/>
      <w:marLeft w:val="0"/>
      <w:marRight w:val="0"/>
      <w:marTop w:val="0"/>
      <w:marBottom w:val="0"/>
      <w:divBdr>
        <w:top w:val="none" w:sz="0" w:space="0" w:color="auto"/>
        <w:left w:val="none" w:sz="0" w:space="0" w:color="auto"/>
        <w:bottom w:val="none" w:sz="0" w:space="0" w:color="auto"/>
        <w:right w:val="none" w:sz="0" w:space="0" w:color="auto"/>
      </w:divBdr>
    </w:div>
    <w:div w:id="766657941">
      <w:bodyDiv w:val="1"/>
      <w:marLeft w:val="0"/>
      <w:marRight w:val="0"/>
      <w:marTop w:val="0"/>
      <w:marBottom w:val="0"/>
      <w:divBdr>
        <w:top w:val="none" w:sz="0" w:space="0" w:color="auto"/>
        <w:left w:val="none" w:sz="0" w:space="0" w:color="auto"/>
        <w:bottom w:val="none" w:sz="0" w:space="0" w:color="auto"/>
        <w:right w:val="none" w:sz="0" w:space="0" w:color="auto"/>
      </w:divBdr>
      <w:divsChild>
        <w:div w:id="1277298955">
          <w:marLeft w:val="0"/>
          <w:marRight w:val="0"/>
          <w:marTop w:val="0"/>
          <w:marBottom w:val="0"/>
          <w:divBdr>
            <w:top w:val="none" w:sz="0" w:space="0" w:color="auto"/>
            <w:left w:val="none" w:sz="0" w:space="0" w:color="auto"/>
            <w:bottom w:val="none" w:sz="0" w:space="0" w:color="auto"/>
            <w:right w:val="none" w:sz="0" w:space="0" w:color="auto"/>
          </w:divBdr>
        </w:div>
        <w:div w:id="2036344954">
          <w:marLeft w:val="0"/>
          <w:marRight w:val="0"/>
          <w:marTop w:val="0"/>
          <w:marBottom w:val="0"/>
          <w:divBdr>
            <w:top w:val="none" w:sz="0" w:space="0" w:color="auto"/>
            <w:left w:val="none" w:sz="0" w:space="0" w:color="auto"/>
            <w:bottom w:val="none" w:sz="0" w:space="0" w:color="auto"/>
            <w:right w:val="none" w:sz="0" w:space="0" w:color="auto"/>
          </w:divBdr>
        </w:div>
        <w:div w:id="1773865413">
          <w:marLeft w:val="0"/>
          <w:marRight w:val="0"/>
          <w:marTop w:val="0"/>
          <w:marBottom w:val="0"/>
          <w:divBdr>
            <w:top w:val="none" w:sz="0" w:space="0" w:color="auto"/>
            <w:left w:val="none" w:sz="0" w:space="0" w:color="auto"/>
            <w:bottom w:val="none" w:sz="0" w:space="0" w:color="auto"/>
            <w:right w:val="none" w:sz="0" w:space="0" w:color="auto"/>
          </w:divBdr>
        </w:div>
        <w:div w:id="1531869018">
          <w:marLeft w:val="0"/>
          <w:marRight w:val="0"/>
          <w:marTop w:val="0"/>
          <w:marBottom w:val="0"/>
          <w:divBdr>
            <w:top w:val="none" w:sz="0" w:space="0" w:color="auto"/>
            <w:left w:val="none" w:sz="0" w:space="0" w:color="auto"/>
            <w:bottom w:val="none" w:sz="0" w:space="0" w:color="auto"/>
            <w:right w:val="none" w:sz="0" w:space="0" w:color="auto"/>
          </w:divBdr>
        </w:div>
        <w:div w:id="1347903103">
          <w:marLeft w:val="0"/>
          <w:marRight w:val="0"/>
          <w:marTop w:val="0"/>
          <w:marBottom w:val="0"/>
          <w:divBdr>
            <w:top w:val="none" w:sz="0" w:space="0" w:color="auto"/>
            <w:left w:val="none" w:sz="0" w:space="0" w:color="auto"/>
            <w:bottom w:val="none" w:sz="0" w:space="0" w:color="auto"/>
            <w:right w:val="none" w:sz="0" w:space="0" w:color="auto"/>
          </w:divBdr>
        </w:div>
        <w:div w:id="1674338007">
          <w:marLeft w:val="0"/>
          <w:marRight w:val="0"/>
          <w:marTop w:val="0"/>
          <w:marBottom w:val="0"/>
          <w:divBdr>
            <w:top w:val="none" w:sz="0" w:space="0" w:color="auto"/>
            <w:left w:val="none" w:sz="0" w:space="0" w:color="auto"/>
            <w:bottom w:val="none" w:sz="0" w:space="0" w:color="auto"/>
            <w:right w:val="none" w:sz="0" w:space="0" w:color="auto"/>
          </w:divBdr>
        </w:div>
        <w:div w:id="121844565">
          <w:marLeft w:val="0"/>
          <w:marRight w:val="0"/>
          <w:marTop w:val="0"/>
          <w:marBottom w:val="0"/>
          <w:divBdr>
            <w:top w:val="none" w:sz="0" w:space="0" w:color="auto"/>
            <w:left w:val="none" w:sz="0" w:space="0" w:color="auto"/>
            <w:bottom w:val="none" w:sz="0" w:space="0" w:color="auto"/>
            <w:right w:val="none" w:sz="0" w:space="0" w:color="auto"/>
          </w:divBdr>
        </w:div>
        <w:div w:id="1294293143">
          <w:marLeft w:val="0"/>
          <w:marRight w:val="0"/>
          <w:marTop w:val="0"/>
          <w:marBottom w:val="0"/>
          <w:divBdr>
            <w:top w:val="none" w:sz="0" w:space="0" w:color="auto"/>
            <w:left w:val="none" w:sz="0" w:space="0" w:color="auto"/>
            <w:bottom w:val="none" w:sz="0" w:space="0" w:color="auto"/>
            <w:right w:val="none" w:sz="0" w:space="0" w:color="auto"/>
          </w:divBdr>
        </w:div>
        <w:div w:id="790855213">
          <w:marLeft w:val="0"/>
          <w:marRight w:val="0"/>
          <w:marTop w:val="0"/>
          <w:marBottom w:val="0"/>
          <w:divBdr>
            <w:top w:val="none" w:sz="0" w:space="0" w:color="auto"/>
            <w:left w:val="none" w:sz="0" w:space="0" w:color="auto"/>
            <w:bottom w:val="none" w:sz="0" w:space="0" w:color="auto"/>
            <w:right w:val="none" w:sz="0" w:space="0" w:color="auto"/>
          </w:divBdr>
        </w:div>
        <w:div w:id="780875180">
          <w:marLeft w:val="0"/>
          <w:marRight w:val="0"/>
          <w:marTop w:val="0"/>
          <w:marBottom w:val="0"/>
          <w:divBdr>
            <w:top w:val="none" w:sz="0" w:space="0" w:color="auto"/>
            <w:left w:val="none" w:sz="0" w:space="0" w:color="auto"/>
            <w:bottom w:val="none" w:sz="0" w:space="0" w:color="auto"/>
            <w:right w:val="none" w:sz="0" w:space="0" w:color="auto"/>
          </w:divBdr>
        </w:div>
        <w:div w:id="629939386">
          <w:marLeft w:val="0"/>
          <w:marRight w:val="0"/>
          <w:marTop w:val="0"/>
          <w:marBottom w:val="0"/>
          <w:divBdr>
            <w:top w:val="none" w:sz="0" w:space="0" w:color="auto"/>
            <w:left w:val="none" w:sz="0" w:space="0" w:color="auto"/>
            <w:bottom w:val="none" w:sz="0" w:space="0" w:color="auto"/>
            <w:right w:val="none" w:sz="0" w:space="0" w:color="auto"/>
          </w:divBdr>
        </w:div>
        <w:div w:id="335154365">
          <w:marLeft w:val="0"/>
          <w:marRight w:val="0"/>
          <w:marTop w:val="0"/>
          <w:marBottom w:val="0"/>
          <w:divBdr>
            <w:top w:val="none" w:sz="0" w:space="0" w:color="auto"/>
            <w:left w:val="none" w:sz="0" w:space="0" w:color="auto"/>
            <w:bottom w:val="none" w:sz="0" w:space="0" w:color="auto"/>
            <w:right w:val="none" w:sz="0" w:space="0" w:color="auto"/>
          </w:divBdr>
        </w:div>
      </w:divsChild>
    </w:div>
    <w:div w:id="121846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Monroe</dc:creator>
  <cp:keywords/>
  <dc:description/>
  <cp:lastModifiedBy>Laurie Garvey</cp:lastModifiedBy>
  <cp:revision>2</cp:revision>
  <dcterms:created xsi:type="dcterms:W3CDTF">2020-04-01T19:08:00Z</dcterms:created>
  <dcterms:modified xsi:type="dcterms:W3CDTF">2020-04-01T19:08:00Z</dcterms:modified>
</cp:coreProperties>
</file>